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E2E0" w14:textId="1997B901" w:rsidR="00B335E1" w:rsidRPr="00A16E5C" w:rsidRDefault="00622F9F">
      <w:pPr>
        <w:jc w:val="center"/>
        <w:rPr>
          <w:rFonts w:cs="Times New Roman"/>
          <w:b/>
          <w:bCs/>
          <w:sz w:val="36"/>
          <w:szCs w:val="36"/>
        </w:rPr>
      </w:pPr>
      <w:r>
        <w:rPr>
          <w:noProof/>
        </w:rPr>
        <w:pict w14:anchorId="474CA8FD">
          <v:shapetype id="_x0000_t202" coordsize="21600,21600" o:spt="202" path="m,l,21600r21600,l21600,xe">
            <v:stroke joinstyle="miter"/>
            <v:path gradientshapeok="t" o:connecttype="rect"/>
          </v:shapetype>
          <v:shape id="_x0000_s1026" type="#_x0000_t202" style="position:absolute;left:0;text-align:left;margin-left:1.55pt;margin-top:36.1pt;width:487pt;height:138.4pt;z-index:251657216" strokeweight="1.5pt">
            <v:stroke dashstyle="1 1" endcap="round"/>
            <v:textbox>
              <w:txbxContent>
                <w:p w14:paraId="67C13F2A" w14:textId="2C97521E" w:rsidR="00B335E1" w:rsidRPr="001B4EE1" w:rsidRDefault="00B335E1" w:rsidP="0094420F">
                  <w:pPr>
                    <w:spacing w:line="320" w:lineRule="exact"/>
                    <w:ind w:firstLineChars="100" w:firstLine="220"/>
                    <w:rPr>
                      <w:rFonts w:cs="Times New Roman"/>
                      <w:sz w:val="22"/>
                      <w:szCs w:val="22"/>
                    </w:rPr>
                  </w:pPr>
                  <w:r w:rsidRPr="007347E1">
                    <w:rPr>
                      <w:rFonts w:cs="ＭＳ 明朝" w:hint="eastAsia"/>
                      <w:sz w:val="22"/>
                      <w:szCs w:val="22"/>
                    </w:rPr>
                    <w:t>「歳末</w:t>
                  </w:r>
                  <w:r w:rsidR="00FE22FD">
                    <w:rPr>
                      <w:rFonts w:cs="ＭＳ 明朝" w:hint="eastAsia"/>
                      <w:sz w:val="22"/>
                      <w:szCs w:val="22"/>
                    </w:rPr>
                    <w:t>助け合い助成</w:t>
                  </w:r>
                  <w:r w:rsidRPr="007347E1">
                    <w:rPr>
                      <w:rFonts w:cs="ＭＳ 明朝" w:hint="eastAsia"/>
                      <w:sz w:val="22"/>
                      <w:szCs w:val="22"/>
                    </w:rPr>
                    <w:t>事業」</w:t>
                  </w:r>
                  <w:r w:rsidRPr="001B4EE1">
                    <w:rPr>
                      <w:rFonts w:cs="ＭＳ 明朝" w:hint="eastAsia"/>
                      <w:sz w:val="22"/>
                      <w:szCs w:val="22"/>
                    </w:rPr>
                    <w:t>は、地域住民やボランティア、民生児童委員、社会福祉施設等の関係機関・団体の</w:t>
                  </w:r>
                  <w:r>
                    <w:rPr>
                      <w:rFonts w:cs="ＭＳ 明朝" w:hint="eastAsia"/>
                      <w:sz w:val="22"/>
                      <w:szCs w:val="22"/>
                    </w:rPr>
                    <w:t>協働により</w:t>
                  </w:r>
                  <w:r w:rsidRPr="001B4EE1">
                    <w:rPr>
                      <w:rFonts w:cs="ＭＳ 明朝" w:hint="eastAsia"/>
                      <w:sz w:val="22"/>
                      <w:szCs w:val="22"/>
                    </w:rPr>
                    <w:t>、</w:t>
                  </w:r>
                  <w:r>
                    <w:rPr>
                      <w:rFonts w:cs="ＭＳ 明朝" w:hint="eastAsia"/>
                      <w:sz w:val="22"/>
                      <w:szCs w:val="22"/>
                    </w:rPr>
                    <w:t>歳末時期に、</w:t>
                  </w:r>
                  <w:r w:rsidR="007F6F24" w:rsidRPr="007F6F24">
                    <w:rPr>
                      <w:rFonts w:cs="ＭＳ 明朝" w:hint="eastAsia"/>
                      <w:sz w:val="22"/>
                      <w:szCs w:val="22"/>
                    </w:rPr>
                    <w:t>「地域の誰もが安心して暮らすことができる地域づくり」</w:t>
                  </w:r>
                  <w:r w:rsidRPr="00AD46B2">
                    <w:rPr>
                      <w:rFonts w:cs="ＭＳ 明朝" w:hint="eastAsia"/>
                      <w:sz w:val="22"/>
                      <w:szCs w:val="22"/>
                    </w:rPr>
                    <w:t>を目的に</w:t>
                  </w:r>
                  <w:r w:rsidRPr="001B4EE1">
                    <w:rPr>
                      <w:rFonts w:cs="ＭＳ 明朝" w:hint="eastAsia"/>
                      <w:sz w:val="22"/>
                      <w:szCs w:val="22"/>
                    </w:rPr>
                    <w:t>、福祉活動を実施するものです。</w:t>
                  </w:r>
                </w:p>
                <w:p w14:paraId="7BA12EC2" w14:textId="023171C3" w:rsidR="00B335E1" w:rsidRPr="001B4EE1" w:rsidRDefault="00C634C4" w:rsidP="0094420F">
                  <w:pPr>
                    <w:spacing w:line="320" w:lineRule="exact"/>
                    <w:ind w:firstLineChars="100" w:firstLine="220"/>
                    <w:rPr>
                      <w:rFonts w:cs="Times New Roman"/>
                      <w:sz w:val="22"/>
                      <w:szCs w:val="22"/>
                    </w:rPr>
                  </w:pPr>
                  <w:r>
                    <w:rPr>
                      <w:rFonts w:cs="ＭＳ 明朝" w:hint="eastAsia"/>
                      <w:sz w:val="22"/>
                      <w:szCs w:val="22"/>
                    </w:rPr>
                    <w:t>北区社会福祉協議会</w:t>
                  </w:r>
                  <w:r w:rsidR="00B335E1">
                    <w:rPr>
                      <w:rFonts w:cs="ＭＳ 明朝" w:hint="eastAsia"/>
                      <w:sz w:val="22"/>
                      <w:szCs w:val="22"/>
                    </w:rPr>
                    <w:t>では</w:t>
                  </w:r>
                  <w:r w:rsidR="00B335E1" w:rsidRPr="00AD46B2">
                    <w:rPr>
                      <w:rFonts w:cs="ＭＳ 明朝" w:hint="eastAsia"/>
                      <w:sz w:val="22"/>
                      <w:szCs w:val="22"/>
                    </w:rPr>
                    <w:t>、</w:t>
                  </w:r>
                  <w:r w:rsidR="00B335E1">
                    <w:rPr>
                      <w:rFonts w:cs="ＭＳ 明朝" w:hint="eastAsia"/>
                      <w:sz w:val="22"/>
                      <w:szCs w:val="22"/>
                    </w:rPr>
                    <w:t>このような</w:t>
                  </w:r>
                  <w:r w:rsidR="0092610C">
                    <w:rPr>
                      <w:rFonts w:cs="ＭＳ 明朝" w:hint="eastAsia"/>
                      <w:sz w:val="22"/>
                      <w:szCs w:val="22"/>
                    </w:rPr>
                    <w:t>住民が主体となって行う福祉活動や</w:t>
                  </w:r>
                  <w:r w:rsidR="00B335E1" w:rsidRPr="001B4EE1">
                    <w:rPr>
                      <w:rFonts w:cs="ＭＳ 明朝" w:hint="eastAsia"/>
                      <w:sz w:val="22"/>
                      <w:szCs w:val="22"/>
                    </w:rPr>
                    <w:t>福祉施設が地域と協働で行う事業に</w:t>
                  </w:r>
                  <w:r w:rsidR="0092610C">
                    <w:rPr>
                      <w:rFonts w:cs="ＭＳ 明朝" w:hint="eastAsia"/>
                      <w:sz w:val="22"/>
                      <w:szCs w:val="22"/>
                    </w:rPr>
                    <w:t>、</w:t>
                  </w:r>
                  <w:r w:rsidR="00B335E1">
                    <w:rPr>
                      <w:rFonts w:cs="ＭＳ 明朝" w:hint="eastAsia"/>
                      <w:sz w:val="22"/>
                      <w:szCs w:val="22"/>
                    </w:rPr>
                    <w:t>共同募金の歳末たすけあい募金配分金を財源として助成を行います。</w:t>
                  </w:r>
                </w:p>
                <w:p w14:paraId="718BB605" w14:textId="77777777" w:rsidR="00B335E1" w:rsidRPr="00AD46B2" w:rsidRDefault="00B335E1" w:rsidP="0094420F">
                  <w:pPr>
                    <w:spacing w:line="320" w:lineRule="exact"/>
                    <w:ind w:firstLineChars="100" w:firstLine="220"/>
                    <w:rPr>
                      <w:rFonts w:cs="Times New Roman"/>
                      <w:sz w:val="22"/>
                      <w:szCs w:val="22"/>
                    </w:rPr>
                  </w:pPr>
                  <w:r w:rsidRPr="001B4EE1">
                    <w:rPr>
                      <w:rFonts w:cs="ＭＳ 明朝" w:hint="eastAsia"/>
                      <w:sz w:val="22"/>
                      <w:szCs w:val="22"/>
                    </w:rPr>
                    <w:t>ぜひ、この助成金を活用し、地域住民</w:t>
                  </w:r>
                  <w:r>
                    <w:rPr>
                      <w:rFonts w:cs="ＭＳ 明朝" w:hint="eastAsia"/>
                      <w:sz w:val="22"/>
                      <w:szCs w:val="22"/>
                    </w:rPr>
                    <w:t>相互の</w:t>
                  </w:r>
                  <w:r w:rsidRPr="001B4EE1">
                    <w:rPr>
                      <w:rFonts w:cs="ＭＳ 明朝" w:hint="eastAsia"/>
                      <w:sz w:val="22"/>
                      <w:szCs w:val="22"/>
                    </w:rPr>
                    <w:t>交流の機会</w:t>
                  </w:r>
                  <w:r>
                    <w:rPr>
                      <w:rFonts w:cs="ＭＳ 明朝" w:hint="eastAsia"/>
                      <w:sz w:val="22"/>
                      <w:szCs w:val="22"/>
                    </w:rPr>
                    <w:t>として、地域福祉を考える契機としていただきたいと思います</w:t>
                  </w:r>
                  <w:r w:rsidRPr="001B4EE1">
                    <w:rPr>
                      <w:rFonts w:cs="ＭＳ 明朝" w:hint="eastAsia"/>
                      <w:sz w:val="22"/>
                      <w:szCs w:val="22"/>
                    </w:rPr>
                    <w:t>。</w:t>
                  </w:r>
                </w:p>
              </w:txbxContent>
            </v:textbox>
            <w10:wrap type="square"/>
          </v:shape>
        </w:pict>
      </w:r>
      <w:r w:rsidR="00B335E1" w:rsidRPr="00A16E5C">
        <w:rPr>
          <w:rFonts w:cs="ＭＳ 明朝" w:hint="eastAsia"/>
          <w:b/>
          <w:bCs/>
          <w:sz w:val="36"/>
          <w:szCs w:val="36"/>
        </w:rPr>
        <w:t>【福祉施設歳末</w:t>
      </w:r>
      <w:r w:rsidR="00FE22FD">
        <w:rPr>
          <w:rFonts w:cs="ＭＳ 明朝" w:hint="eastAsia"/>
          <w:b/>
          <w:bCs/>
          <w:sz w:val="36"/>
          <w:szCs w:val="36"/>
        </w:rPr>
        <w:t>助け合い助成</w:t>
      </w:r>
      <w:r w:rsidR="00B335E1" w:rsidRPr="00A16E5C">
        <w:rPr>
          <w:rFonts w:cs="ＭＳ 明朝" w:hint="eastAsia"/>
          <w:b/>
          <w:bCs/>
          <w:sz w:val="36"/>
          <w:szCs w:val="36"/>
        </w:rPr>
        <w:t>事業</w:t>
      </w:r>
      <w:r w:rsidR="00024199">
        <w:rPr>
          <w:rFonts w:cs="ＭＳ 明朝" w:hint="eastAsia"/>
          <w:b/>
          <w:bCs/>
          <w:sz w:val="36"/>
          <w:szCs w:val="36"/>
        </w:rPr>
        <w:t>要項</w:t>
      </w:r>
      <w:r w:rsidR="00B335E1" w:rsidRPr="00A16E5C">
        <w:rPr>
          <w:rFonts w:cs="ＭＳ 明朝" w:hint="eastAsia"/>
          <w:b/>
          <w:bCs/>
          <w:sz w:val="36"/>
          <w:szCs w:val="36"/>
        </w:rPr>
        <w:t>】</w:t>
      </w:r>
    </w:p>
    <w:p w14:paraId="3C7F79FA" w14:textId="77777777" w:rsidR="00B335E1" w:rsidRDefault="00B335E1" w:rsidP="003F0F68">
      <w:pPr>
        <w:spacing w:line="320" w:lineRule="exact"/>
        <w:rPr>
          <w:rFonts w:cs="Times New Roman"/>
          <w:b/>
          <w:bCs/>
          <w:sz w:val="28"/>
          <w:szCs w:val="28"/>
        </w:rPr>
      </w:pPr>
    </w:p>
    <w:p w14:paraId="0177340E" w14:textId="77777777" w:rsidR="00B335E1" w:rsidRPr="00FE22FD" w:rsidRDefault="00B335E1" w:rsidP="00D34F69">
      <w:pPr>
        <w:spacing w:line="360" w:lineRule="exact"/>
        <w:rPr>
          <w:rFonts w:asciiTheme="majorEastAsia" w:eastAsiaTheme="majorEastAsia" w:hAnsiTheme="majorEastAsia" w:cs="Times New Roman"/>
          <w:b/>
          <w:bCs/>
          <w:sz w:val="28"/>
          <w:szCs w:val="28"/>
        </w:rPr>
      </w:pPr>
      <w:r w:rsidRPr="00FE22FD">
        <w:rPr>
          <w:rFonts w:asciiTheme="majorEastAsia" w:eastAsiaTheme="majorEastAsia" w:hAnsiTheme="majorEastAsia" w:cs="ＭＳ 明朝" w:hint="eastAsia"/>
          <w:b/>
          <w:bCs/>
          <w:sz w:val="28"/>
          <w:szCs w:val="28"/>
        </w:rPr>
        <w:t>１．助成の対象となる事業</w:t>
      </w:r>
    </w:p>
    <w:p w14:paraId="5514B475" w14:textId="77777777" w:rsidR="00B335E1" w:rsidRPr="009A204C" w:rsidRDefault="00B335E1" w:rsidP="0094420F">
      <w:pPr>
        <w:spacing w:line="360" w:lineRule="exact"/>
        <w:ind w:leftChars="210" w:left="441" w:firstLineChars="100" w:firstLine="220"/>
        <w:rPr>
          <w:rFonts w:cs="Times New Roman"/>
          <w:sz w:val="22"/>
          <w:szCs w:val="22"/>
        </w:rPr>
      </w:pPr>
      <w:r>
        <w:rPr>
          <w:rFonts w:cs="ＭＳ 明朝" w:hint="eastAsia"/>
          <w:sz w:val="22"/>
          <w:szCs w:val="22"/>
        </w:rPr>
        <w:t>福祉施設と地域住民の交流を目的に、歳末時期に行われる</w:t>
      </w:r>
      <w:r w:rsidRPr="001B4EE1">
        <w:rPr>
          <w:rFonts w:cs="ＭＳ 明朝" w:hint="eastAsia"/>
          <w:sz w:val="22"/>
          <w:szCs w:val="22"/>
        </w:rPr>
        <w:t>福祉活動</w:t>
      </w:r>
    </w:p>
    <w:p w14:paraId="165BCF43" w14:textId="77777777" w:rsidR="00B335E1" w:rsidRPr="009931A7" w:rsidRDefault="00B335E1" w:rsidP="0094420F">
      <w:pPr>
        <w:spacing w:line="380" w:lineRule="exact"/>
        <w:ind w:firstLineChars="200" w:firstLine="440"/>
        <w:rPr>
          <w:rFonts w:cs="Times New Roman"/>
          <w:bCs/>
          <w:sz w:val="22"/>
          <w:u w:val="single"/>
        </w:rPr>
      </w:pPr>
      <w:r w:rsidRPr="009931A7">
        <w:rPr>
          <w:rFonts w:cs="ＭＳ 明朝" w:hint="eastAsia"/>
          <w:bCs/>
          <w:sz w:val="22"/>
          <w:u w:val="single"/>
        </w:rPr>
        <w:t>事業メニュー（例）</w:t>
      </w:r>
    </w:p>
    <w:p w14:paraId="5B2B0BB7" w14:textId="49AB1D85" w:rsidR="00B335E1" w:rsidRPr="009931A7" w:rsidRDefault="00B335E1" w:rsidP="00D34F69">
      <w:pPr>
        <w:rPr>
          <w:rFonts w:cs="Times New Roman"/>
          <w:bCs/>
          <w:sz w:val="22"/>
          <w:szCs w:val="22"/>
        </w:rPr>
      </w:pPr>
      <w:r w:rsidRPr="009931A7">
        <w:rPr>
          <w:rFonts w:cs="ＭＳ 明朝" w:hint="eastAsia"/>
          <w:bCs/>
          <w:sz w:val="22"/>
          <w:szCs w:val="22"/>
        </w:rPr>
        <w:t xml:space="preserve">　</w:t>
      </w:r>
      <w:r w:rsidR="003C6905" w:rsidRPr="009931A7">
        <w:rPr>
          <w:rFonts w:cs="ＭＳ 明朝" w:hint="eastAsia"/>
          <w:bCs/>
          <w:sz w:val="22"/>
          <w:szCs w:val="22"/>
        </w:rPr>
        <w:t xml:space="preserve">　　</w:t>
      </w:r>
      <w:r w:rsidRPr="009931A7">
        <w:rPr>
          <w:rFonts w:cs="ＭＳ 明朝" w:hint="eastAsia"/>
          <w:bCs/>
          <w:sz w:val="22"/>
          <w:szCs w:val="22"/>
        </w:rPr>
        <w:t>・　施設入所者・通所者と地域住民</w:t>
      </w:r>
      <w:r w:rsidR="00205A1E">
        <w:rPr>
          <w:rFonts w:cs="ＭＳ 明朝" w:hint="eastAsia"/>
          <w:bCs/>
          <w:sz w:val="22"/>
          <w:szCs w:val="22"/>
        </w:rPr>
        <w:t>が参加できる行事・イベント等の行事</w:t>
      </w:r>
    </w:p>
    <w:p w14:paraId="1D6D452C" w14:textId="44984312" w:rsidR="00B335E1" w:rsidRPr="009931A7" w:rsidRDefault="00B335E1" w:rsidP="003C6905">
      <w:pPr>
        <w:ind w:leftChars="321" w:left="674" w:firstLineChars="200" w:firstLine="440"/>
        <w:rPr>
          <w:rFonts w:cs="Times New Roman"/>
          <w:sz w:val="22"/>
          <w:szCs w:val="22"/>
        </w:rPr>
      </w:pPr>
      <w:r w:rsidRPr="009931A7">
        <w:rPr>
          <w:rFonts w:cs="ＭＳ 明朝" w:hint="eastAsia"/>
          <w:sz w:val="22"/>
          <w:szCs w:val="22"/>
        </w:rPr>
        <w:t>お楽しみ会</w:t>
      </w:r>
      <w:r w:rsidR="009C3554" w:rsidRPr="009931A7">
        <w:rPr>
          <w:rFonts w:cs="ＭＳ 明朝" w:hint="eastAsia"/>
          <w:sz w:val="22"/>
          <w:szCs w:val="22"/>
        </w:rPr>
        <w:t>、</w:t>
      </w:r>
      <w:r w:rsidRPr="009931A7">
        <w:rPr>
          <w:rFonts w:cs="ＭＳ 明朝" w:hint="eastAsia"/>
          <w:sz w:val="22"/>
          <w:szCs w:val="22"/>
        </w:rPr>
        <w:t>映画上映</w:t>
      </w:r>
      <w:r w:rsidR="009C3554" w:rsidRPr="009931A7">
        <w:rPr>
          <w:rFonts w:cs="ＭＳ 明朝" w:hint="eastAsia"/>
          <w:sz w:val="22"/>
          <w:szCs w:val="22"/>
        </w:rPr>
        <w:t>、</w:t>
      </w:r>
      <w:r w:rsidRPr="009931A7">
        <w:rPr>
          <w:rFonts w:cs="ＭＳ 明朝" w:hint="eastAsia"/>
          <w:sz w:val="22"/>
          <w:szCs w:val="22"/>
        </w:rPr>
        <w:t>餅つき大会</w:t>
      </w:r>
      <w:r w:rsidR="009C3554" w:rsidRPr="009931A7">
        <w:rPr>
          <w:rFonts w:cs="ＭＳ 明朝" w:hint="eastAsia"/>
          <w:sz w:val="22"/>
          <w:szCs w:val="22"/>
        </w:rPr>
        <w:t>、</w:t>
      </w:r>
      <w:r w:rsidRPr="009931A7">
        <w:rPr>
          <w:rFonts w:cs="ＭＳ 明朝" w:hint="eastAsia"/>
          <w:sz w:val="22"/>
          <w:szCs w:val="22"/>
        </w:rPr>
        <w:t>クリスマス会等</w:t>
      </w:r>
    </w:p>
    <w:p w14:paraId="3B7505CC" w14:textId="0ED0A5E3" w:rsidR="00B335E1" w:rsidRDefault="00B335E1" w:rsidP="00F752C1">
      <w:pPr>
        <w:ind w:firstLineChars="200" w:firstLine="440"/>
        <w:rPr>
          <w:rFonts w:cs="Times New Roman"/>
          <w:sz w:val="22"/>
          <w:szCs w:val="22"/>
        </w:rPr>
      </w:pPr>
      <w:r w:rsidRPr="009931A7">
        <w:rPr>
          <w:rFonts w:cs="ＭＳ 明朝" w:hint="eastAsia"/>
          <w:bCs/>
          <w:sz w:val="22"/>
          <w:szCs w:val="22"/>
        </w:rPr>
        <w:t xml:space="preserve">　・　給食サービスの実施</w:t>
      </w:r>
      <w:r w:rsidR="009C3554" w:rsidRPr="009931A7">
        <w:rPr>
          <w:rFonts w:cs="ＭＳ 明朝" w:hint="eastAsia"/>
          <w:bCs/>
          <w:sz w:val="22"/>
          <w:szCs w:val="22"/>
        </w:rPr>
        <w:t>、</w:t>
      </w:r>
      <w:r w:rsidRPr="009931A7">
        <w:rPr>
          <w:rFonts w:cs="ＭＳ 明朝" w:hint="eastAsia"/>
          <w:sz w:val="22"/>
          <w:szCs w:val="22"/>
        </w:rPr>
        <w:t>会食会</w:t>
      </w:r>
    </w:p>
    <w:p w14:paraId="2F01CDBA" w14:textId="77777777" w:rsidR="00F752C1" w:rsidRPr="009A204C" w:rsidRDefault="00F752C1" w:rsidP="00F752C1">
      <w:pPr>
        <w:ind w:firstLineChars="200" w:firstLine="440"/>
        <w:rPr>
          <w:rFonts w:cs="Times New Roman"/>
          <w:sz w:val="22"/>
          <w:szCs w:val="22"/>
        </w:rPr>
      </w:pPr>
    </w:p>
    <w:p w14:paraId="136C35E8" w14:textId="77777777" w:rsidR="00B335E1" w:rsidRPr="00FE22FD" w:rsidRDefault="00B335E1" w:rsidP="00D34F69">
      <w:pPr>
        <w:spacing w:line="360" w:lineRule="exact"/>
        <w:rPr>
          <w:rFonts w:asciiTheme="majorEastAsia" w:eastAsiaTheme="majorEastAsia" w:hAnsiTheme="majorEastAsia" w:cs="Times New Roman"/>
          <w:b/>
          <w:bCs/>
          <w:sz w:val="28"/>
          <w:szCs w:val="28"/>
        </w:rPr>
      </w:pPr>
      <w:r w:rsidRPr="00FE22FD">
        <w:rPr>
          <w:rFonts w:asciiTheme="majorEastAsia" w:eastAsiaTheme="majorEastAsia" w:hAnsiTheme="majorEastAsia" w:cs="ＭＳ 明朝" w:hint="eastAsia"/>
          <w:b/>
          <w:bCs/>
          <w:sz w:val="28"/>
          <w:szCs w:val="28"/>
        </w:rPr>
        <w:t>２．助成の対象となる団体及び実施範囲等</w:t>
      </w:r>
    </w:p>
    <w:p w14:paraId="395CD41B" w14:textId="77777777" w:rsidR="00B335E1" w:rsidRDefault="00B335E1" w:rsidP="00D34F69">
      <w:pPr>
        <w:spacing w:line="340" w:lineRule="exact"/>
        <w:rPr>
          <w:rFonts w:cs="Times New Roman"/>
          <w:sz w:val="22"/>
          <w:szCs w:val="22"/>
        </w:rPr>
      </w:pPr>
      <w:r>
        <w:rPr>
          <w:rFonts w:cs="ＭＳ 明朝" w:hint="eastAsia"/>
          <w:b/>
          <w:bCs/>
          <w:sz w:val="22"/>
          <w:szCs w:val="22"/>
        </w:rPr>
        <w:t xml:space="preserve">　</w:t>
      </w:r>
      <w:r w:rsidRPr="009C3554">
        <w:rPr>
          <w:rFonts w:cs="ＭＳ 明朝" w:hint="eastAsia"/>
          <w:sz w:val="22"/>
          <w:szCs w:val="22"/>
        </w:rPr>
        <w:t>⑴　実施主体</w:t>
      </w:r>
      <w:r>
        <w:rPr>
          <w:rFonts w:cs="ＭＳ 明朝" w:hint="eastAsia"/>
          <w:sz w:val="22"/>
          <w:szCs w:val="22"/>
        </w:rPr>
        <w:t xml:space="preserve">　　</w:t>
      </w:r>
      <w:r w:rsidR="00AE096F">
        <w:rPr>
          <w:rFonts w:cs="ＭＳ 明朝" w:hint="eastAsia"/>
          <w:sz w:val="22"/>
          <w:szCs w:val="22"/>
          <w:lang w:eastAsia="zh-TW"/>
        </w:rPr>
        <w:t>福祉施設</w:t>
      </w:r>
      <w:r w:rsidR="00AE096F">
        <w:rPr>
          <w:rFonts w:cs="ＭＳ 明朝" w:hint="eastAsia"/>
          <w:sz w:val="22"/>
          <w:szCs w:val="22"/>
        </w:rPr>
        <w:t>（</w:t>
      </w:r>
      <w:r w:rsidRPr="009931A7">
        <w:rPr>
          <w:rFonts w:cs="ＭＳ 明朝" w:hint="eastAsia"/>
          <w:sz w:val="22"/>
          <w:szCs w:val="22"/>
        </w:rPr>
        <w:t>公立</w:t>
      </w:r>
      <w:r>
        <w:rPr>
          <w:rFonts w:cs="ＭＳ 明朝" w:hint="eastAsia"/>
          <w:sz w:val="22"/>
          <w:szCs w:val="22"/>
        </w:rPr>
        <w:t>、企業立（株式会社、有限会社等）を除く</w:t>
      </w:r>
      <w:r w:rsidR="00AE096F">
        <w:rPr>
          <w:rFonts w:cs="ＭＳ 明朝" w:hint="eastAsia"/>
          <w:sz w:val="22"/>
          <w:szCs w:val="22"/>
        </w:rPr>
        <w:t>）</w:t>
      </w:r>
    </w:p>
    <w:p w14:paraId="3941ECF2" w14:textId="7FC56926" w:rsidR="00B335E1" w:rsidRDefault="00B335E1" w:rsidP="0094420F">
      <w:pPr>
        <w:spacing w:line="340" w:lineRule="exact"/>
        <w:ind w:firstLineChars="800" w:firstLine="1760"/>
        <w:rPr>
          <w:rFonts w:cs="Times New Roman"/>
          <w:sz w:val="22"/>
          <w:szCs w:val="22"/>
        </w:rPr>
      </w:pPr>
      <w:r>
        <w:rPr>
          <w:rFonts w:cs="ＭＳ 明朝" w:hint="eastAsia"/>
          <w:sz w:val="22"/>
          <w:szCs w:val="22"/>
        </w:rPr>
        <w:t xml:space="preserve">　例：特別養護老人ホーム、</w:t>
      </w:r>
      <w:r w:rsidR="00C87041" w:rsidRPr="00C87041">
        <w:rPr>
          <w:rFonts w:cs="ＭＳ 明朝" w:hint="eastAsia"/>
          <w:sz w:val="22"/>
          <w:szCs w:val="22"/>
        </w:rPr>
        <w:t>就労継続支援</w:t>
      </w:r>
      <w:r w:rsidR="00C87041">
        <w:rPr>
          <w:rFonts w:cs="ＭＳ 明朝" w:hint="eastAsia"/>
          <w:sz w:val="22"/>
          <w:szCs w:val="22"/>
        </w:rPr>
        <w:t>、</w:t>
      </w:r>
      <w:r>
        <w:rPr>
          <w:rFonts w:cs="ＭＳ 明朝" w:hint="eastAsia"/>
          <w:sz w:val="22"/>
          <w:szCs w:val="22"/>
        </w:rPr>
        <w:t>保育園等</w:t>
      </w:r>
    </w:p>
    <w:p w14:paraId="312BD14A" w14:textId="047B2B44" w:rsidR="00B335E1" w:rsidRPr="00B1279E" w:rsidRDefault="00B335E1" w:rsidP="0094420F">
      <w:pPr>
        <w:spacing w:line="360" w:lineRule="exact"/>
        <w:ind w:left="1960" w:hangingChars="891" w:hanging="1960"/>
        <w:rPr>
          <w:rFonts w:cs="Times New Roman"/>
          <w:sz w:val="22"/>
          <w:szCs w:val="22"/>
        </w:rPr>
      </w:pPr>
      <w:r w:rsidRPr="009C3554">
        <w:rPr>
          <w:rFonts w:cs="ＭＳ 明朝" w:hint="eastAsia"/>
          <w:sz w:val="22"/>
          <w:szCs w:val="22"/>
        </w:rPr>
        <w:t xml:space="preserve">　⑵　実施範囲</w:t>
      </w:r>
      <w:r w:rsidRPr="00B1279E">
        <w:rPr>
          <w:rFonts w:cs="ＭＳ 明朝" w:hint="eastAsia"/>
          <w:sz w:val="22"/>
          <w:szCs w:val="22"/>
        </w:rPr>
        <w:t xml:space="preserve">　　</w:t>
      </w:r>
      <w:r w:rsidRPr="00CD31F6">
        <w:rPr>
          <w:rFonts w:cs="ＭＳ 明朝" w:hint="eastAsia"/>
          <w:sz w:val="22"/>
          <w:szCs w:val="22"/>
        </w:rPr>
        <w:t>施設を中心とする近隣の自治</w:t>
      </w:r>
      <w:r>
        <w:rPr>
          <w:rFonts w:cs="ＭＳ 明朝" w:hint="eastAsia"/>
          <w:sz w:val="22"/>
          <w:szCs w:val="22"/>
        </w:rPr>
        <w:t>・</w:t>
      </w:r>
      <w:r w:rsidRPr="00CD31F6">
        <w:rPr>
          <w:rFonts w:cs="ＭＳ 明朝" w:hint="eastAsia"/>
          <w:sz w:val="22"/>
          <w:szCs w:val="22"/>
        </w:rPr>
        <w:t>町内会、または、小学校区程度の範囲を原則</w:t>
      </w:r>
      <w:r>
        <w:rPr>
          <w:rFonts w:cs="ＭＳ 明朝" w:hint="eastAsia"/>
          <w:sz w:val="22"/>
          <w:szCs w:val="22"/>
        </w:rPr>
        <w:t>とする</w:t>
      </w:r>
      <w:r w:rsidR="00205A1E">
        <w:rPr>
          <w:rFonts w:cs="ＭＳ 明朝" w:hint="eastAsia"/>
          <w:sz w:val="22"/>
          <w:szCs w:val="22"/>
        </w:rPr>
        <w:t>。</w:t>
      </w:r>
    </w:p>
    <w:p w14:paraId="7908C165" w14:textId="18CC7B3C" w:rsidR="00B335E1" w:rsidRPr="00FE22FD" w:rsidRDefault="00B335E1" w:rsidP="0094420F">
      <w:pPr>
        <w:spacing w:line="360" w:lineRule="exact"/>
        <w:ind w:left="2209" w:hangingChars="1000" w:hanging="2209"/>
        <w:rPr>
          <w:rFonts w:asciiTheme="majorEastAsia" w:eastAsiaTheme="majorEastAsia" w:hAnsiTheme="majorEastAsia" w:cs="Times New Roman"/>
          <w:sz w:val="22"/>
          <w:szCs w:val="22"/>
          <w:u w:val="single"/>
        </w:rPr>
      </w:pPr>
      <w:r>
        <w:rPr>
          <w:rFonts w:cs="ＭＳ 明朝" w:hint="eastAsia"/>
          <w:b/>
          <w:bCs/>
          <w:sz w:val="22"/>
          <w:szCs w:val="22"/>
        </w:rPr>
        <w:t xml:space="preserve">　</w:t>
      </w:r>
      <w:r w:rsidRPr="009C3554">
        <w:rPr>
          <w:rFonts w:cs="ＭＳ 明朝" w:hint="eastAsia"/>
          <w:sz w:val="22"/>
          <w:szCs w:val="22"/>
        </w:rPr>
        <w:t>⑶　対象者</w:t>
      </w:r>
      <w:r>
        <w:rPr>
          <w:rFonts w:cs="ＭＳ 明朝" w:hint="eastAsia"/>
          <w:sz w:val="22"/>
          <w:szCs w:val="22"/>
        </w:rPr>
        <w:t xml:space="preserve">　　　施設入所者・通所者、地域自治</w:t>
      </w:r>
      <w:r w:rsidR="00622F9F">
        <w:rPr>
          <w:rFonts w:cs="ＭＳ 明朝" w:hint="eastAsia"/>
          <w:sz w:val="22"/>
          <w:szCs w:val="22"/>
        </w:rPr>
        <w:t>会</w:t>
      </w:r>
      <w:r>
        <w:rPr>
          <w:rFonts w:cs="ＭＳ 明朝" w:hint="eastAsia"/>
          <w:sz w:val="22"/>
          <w:szCs w:val="22"/>
        </w:rPr>
        <w:t>・町内会、福祉団体等とし、</w:t>
      </w:r>
      <w:r w:rsidRPr="00FE22FD">
        <w:rPr>
          <w:rFonts w:asciiTheme="majorEastAsia" w:eastAsiaTheme="majorEastAsia" w:hAnsiTheme="majorEastAsia" w:cs="ＭＳ 明朝" w:hint="eastAsia"/>
          <w:sz w:val="22"/>
          <w:szCs w:val="22"/>
          <w:u w:val="single"/>
        </w:rPr>
        <w:t>必ず地域住民の参</w:t>
      </w:r>
    </w:p>
    <w:p w14:paraId="5FF044C3" w14:textId="77777777" w:rsidR="00B335E1" w:rsidRPr="00FE22FD" w:rsidRDefault="00B335E1" w:rsidP="0094420F">
      <w:pPr>
        <w:spacing w:line="360" w:lineRule="exact"/>
        <w:ind w:leftChars="945" w:left="2184" w:hangingChars="91" w:hanging="200"/>
        <w:rPr>
          <w:rFonts w:asciiTheme="majorEastAsia" w:eastAsiaTheme="majorEastAsia" w:hAnsiTheme="majorEastAsia" w:cs="Times New Roman"/>
          <w:sz w:val="22"/>
          <w:szCs w:val="22"/>
          <w:u w:val="single"/>
        </w:rPr>
      </w:pPr>
      <w:r w:rsidRPr="00FE22FD">
        <w:rPr>
          <w:rFonts w:asciiTheme="majorEastAsia" w:eastAsiaTheme="majorEastAsia" w:hAnsiTheme="majorEastAsia" w:cs="ＭＳ 明朝" w:hint="eastAsia"/>
          <w:sz w:val="22"/>
          <w:szCs w:val="22"/>
          <w:u w:val="single"/>
        </w:rPr>
        <w:t>加を含める</w:t>
      </w:r>
      <w:r w:rsidR="0092610C" w:rsidRPr="00FE22FD">
        <w:rPr>
          <w:rFonts w:asciiTheme="majorEastAsia" w:eastAsiaTheme="majorEastAsia" w:hAnsiTheme="majorEastAsia" w:cs="ＭＳ 明朝" w:hint="eastAsia"/>
          <w:sz w:val="22"/>
          <w:szCs w:val="22"/>
          <w:u w:val="single"/>
        </w:rPr>
        <w:t>。</w:t>
      </w:r>
    </w:p>
    <w:p w14:paraId="2D5EAB92" w14:textId="74835CF9" w:rsidR="00B335E1" w:rsidRDefault="00B335E1" w:rsidP="00F752C1">
      <w:pPr>
        <w:spacing w:line="360" w:lineRule="exact"/>
        <w:ind w:left="2200" w:hangingChars="1000" w:hanging="2200"/>
        <w:rPr>
          <w:rFonts w:cs="Times New Roman"/>
          <w:b/>
          <w:bCs/>
          <w:sz w:val="22"/>
          <w:szCs w:val="22"/>
        </w:rPr>
      </w:pPr>
      <w:r w:rsidRPr="009C3554">
        <w:rPr>
          <w:rFonts w:cs="ＭＳ 明朝" w:hint="eastAsia"/>
          <w:sz w:val="22"/>
          <w:szCs w:val="22"/>
        </w:rPr>
        <w:t xml:space="preserve">　⑷　実施時期</w:t>
      </w:r>
      <w:r>
        <w:rPr>
          <w:rFonts w:cs="ＭＳ 明朝" w:hint="eastAsia"/>
          <w:b/>
          <w:bCs/>
          <w:sz w:val="22"/>
          <w:szCs w:val="22"/>
        </w:rPr>
        <w:t xml:space="preserve">　　</w:t>
      </w:r>
      <w:r w:rsidR="00205A1E">
        <w:rPr>
          <w:rFonts w:cs="ＭＳ 明朝" w:hint="eastAsia"/>
          <w:sz w:val="22"/>
          <w:szCs w:val="22"/>
        </w:rPr>
        <w:t>令和</w:t>
      </w:r>
      <w:r w:rsidR="006863D4">
        <w:rPr>
          <w:rFonts w:cs="ＭＳ 明朝" w:hint="eastAsia"/>
          <w:sz w:val="22"/>
          <w:szCs w:val="22"/>
        </w:rPr>
        <w:t>７</w:t>
      </w:r>
      <w:r w:rsidR="00205A1E">
        <w:rPr>
          <w:rFonts w:cs="ＭＳ 明朝" w:hint="eastAsia"/>
          <w:sz w:val="22"/>
          <w:szCs w:val="22"/>
        </w:rPr>
        <w:t>年１１月１日（</w:t>
      </w:r>
      <w:r w:rsidR="006863D4">
        <w:rPr>
          <w:rFonts w:cs="ＭＳ 明朝" w:hint="eastAsia"/>
          <w:sz w:val="22"/>
          <w:szCs w:val="22"/>
        </w:rPr>
        <w:t>土</w:t>
      </w:r>
      <w:r w:rsidR="00205A1E">
        <w:rPr>
          <w:rFonts w:cs="ＭＳ 明朝" w:hint="eastAsia"/>
          <w:sz w:val="22"/>
          <w:szCs w:val="22"/>
        </w:rPr>
        <w:t>）～令和</w:t>
      </w:r>
      <w:r w:rsidR="006863D4">
        <w:rPr>
          <w:rFonts w:cs="ＭＳ 明朝" w:hint="eastAsia"/>
          <w:sz w:val="22"/>
          <w:szCs w:val="22"/>
        </w:rPr>
        <w:t>８</w:t>
      </w:r>
      <w:r w:rsidR="00205A1E">
        <w:rPr>
          <w:rFonts w:cs="ＭＳ 明朝" w:hint="eastAsia"/>
          <w:sz w:val="22"/>
          <w:szCs w:val="22"/>
        </w:rPr>
        <w:t>年１月３１日（</w:t>
      </w:r>
      <w:r w:rsidR="006863D4">
        <w:rPr>
          <w:rFonts w:cs="ＭＳ 明朝" w:hint="eastAsia"/>
          <w:sz w:val="22"/>
          <w:szCs w:val="22"/>
        </w:rPr>
        <w:t>土</w:t>
      </w:r>
      <w:r w:rsidR="00205A1E">
        <w:rPr>
          <w:rFonts w:cs="ＭＳ 明朝" w:hint="eastAsia"/>
          <w:sz w:val="22"/>
          <w:szCs w:val="22"/>
        </w:rPr>
        <w:t>）</w:t>
      </w:r>
    </w:p>
    <w:p w14:paraId="411CD066" w14:textId="77777777" w:rsidR="00F752C1" w:rsidRPr="00F752C1" w:rsidRDefault="00F752C1" w:rsidP="00F752C1">
      <w:pPr>
        <w:spacing w:line="360" w:lineRule="exact"/>
        <w:ind w:left="2209" w:hangingChars="1000" w:hanging="2209"/>
        <w:rPr>
          <w:rFonts w:cs="Times New Roman"/>
          <w:b/>
          <w:bCs/>
          <w:sz w:val="22"/>
          <w:szCs w:val="22"/>
        </w:rPr>
      </w:pPr>
    </w:p>
    <w:p w14:paraId="23E8C041" w14:textId="77777777" w:rsidR="00B335E1" w:rsidRPr="00FE22FD" w:rsidRDefault="00B335E1" w:rsidP="00D34F69">
      <w:pPr>
        <w:spacing w:line="360" w:lineRule="exact"/>
        <w:rPr>
          <w:rFonts w:asciiTheme="majorEastAsia" w:eastAsiaTheme="majorEastAsia" w:hAnsiTheme="majorEastAsia" w:cs="Times New Roman"/>
          <w:b/>
          <w:bCs/>
          <w:sz w:val="28"/>
          <w:szCs w:val="28"/>
        </w:rPr>
      </w:pPr>
      <w:r w:rsidRPr="00FE22FD">
        <w:rPr>
          <w:rFonts w:asciiTheme="majorEastAsia" w:eastAsiaTheme="majorEastAsia" w:hAnsiTheme="majorEastAsia" w:cs="ＭＳ 明朝" w:hint="eastAsia"/>
          <w:b/>
          <w:bCs/>
          <w:sz w:val="28"/>
          <w:szCs w:val="28"/>
        </w:rPr>
        <w:t>３．助成金額</w:t>
      </w:r>
    </w:p>
    <w:p w14:paraId="671FF6D0" w14:textId="77777777" w:rsidR="00A976B7" w:rsidRDefault="00B335E1" w:rsidP="00404B3B">
      <w:pPr>
        <w:spacing w:line="360" w:lineRule="exact"/>
        <w:rPr>
          <w:rFonts w:cs="ＭＳ 明朝"/>
          <w:b/>
          <w:bCs/>
          <w:sz w:val="22"/>
          <w:szCs w:val="22"/>
        </w:rPr>
      </w:pPr>
      <w:r w:rsidRPr="006C2485">
        <w:rPr>
          <w:rFonts w:cs="ＭＳ 明朝" w:hint="eastAsia"/>
          <w:b/>
          <w:bCs/>
          <w:sz w:val="22"/>
          <w:szCs w:val="22"/>
        </w:rPr>
        <w:t xml:space="preserve">　</w:t>
      </w:r>
      <w:r w:rsidRPr="009C3554">
        <w:rPr>
          <w:rFonts w:cs="ＭＳ 明朝" w:hint="eastAsia"/>
          <w:sz w:val="22"/>
          <w:szCs w:val="22"/>
        </w:rPr>
        <w:t>⑴　助</w:t>
      </w:r>
      <w:r w:rsidR="009C3554">
        <w:rPr>
          <w:rFonts w:cs="ＭＳ 明朝" w:hint="eastAsia"/>
          <w:sz w:val="22"/>
          <w:szCs w:val="22"/>
        </w:rPr>
        <w:t xml:space="preserve"> </w:t>
      </w:r>
      <w:r w:rsidRPr="009C3554">
        <w:rPr>
          <w:rFonts w:cs="ＭＳ 明朝" w:hint="eastAsia"/>
          <w:sz w:val="22"/>
          <w:szCs w:val="22"/>
        </w:rPr>
        <w:t>成</w:t>
      </w:r>
      <w:r w:rsidR="009C3554">
        <w:rPr>
          <w:rFonts w:cs="ＭＳ 明朝" w:hint="eastAsia"/>
          <w:sz w:val="22"/>
          <w:szCs w:val="22"/>
        </w:rPr>
        <w:t xml:space="preserve"> </w:t>
      </w:r>
      <w:r w:rsidRPr="009C3554">
        <w:rPr>
          <w:rFonts w:cs="ＭＳ 明朝" w:hint="eastAsia"/>
          <w:sz w:val="22"/>
          <w:szCs w:val="22"/>
        </w:rPr>
        <w:t>額</w:t>
      </w:r>
      <w:r w:rsidR="00E44343">
        <w:rPr>
          <w:rFonts w:cs="ＭＳ 明朝" w:hint="eastAsia"/>
          <w:b/>
          <w:bCs/>
          <w:sz w:val="22"/>
          <w:szCs w:val="22"/>
        </w:rPr>
        <w:t xml:space="preserve">　　</w:t>
      </w:r>
    </w:p>
    <w:p w14:paraId="23E1F3A1" w14:textId="2564452C" w:rsidR="00A976B7" w:rsidRDefault="00A976B7" w:rsidP="00A976B7">
      <w:pPr>
        <w:spacing w:line="360" w:lineRule="exact"/>
        <w:ind w:firstLineChars="300" w:firstLine="660"/>
        <w:rPr>
          <w:rFonts w:cs="ＭＳ 明朝"/>
          <w:bCs/>
          <w:sz w:val="22"/>
          <w:szCs w:val="22"/>
        </w:rPr>
      </w:pPr>
      <w:r w:rsidRPr="00A976B7">
        <w:rPr>
          <w:rFonts w:cs="ＭＳ 明朝" w:hint="eastAsia"/>
          <w:sz w:val="22"/>
          <w:szCs w:val="22"/>
        </w:rPr>
        <w:t>・</w:t>
      </w:r>
      <w:r w:rsidR="00E44343" w:rsidRPr="00AE096F">
        <w:rPr>
          <w:rFonts w:cs="ＭＳ 明朝" w:hint="eastAsia"/>
          <w:bCs/>
          <w:sz w:val="22"/>
          <w:szCs w:val="22"/>
        </w:rPr>
        <w:t>１施設につき</w:t>
      </w:r>
      <w:r w:rsidR="00C634C4">
        <w:rPr>
          <w:rFonts w:cs="ＭＳ 明朝" w:hint="eastAsia"/>
          <w:bCs/>
          <w:sz w:val="22"/>
          <w:szCs w:val="22"/>
        </w:rPr>
        <w:t>上限</w:t>
      </w:r>
      <w:r>
        <w:rPr>
          <w:rFonts w:cs="ＭＳ 明朝" w:hint="eastAsia"/>
          <w:bCs/>
          <w:sz w:val="22"/>
          <w:szCs w:val="22"/>
        </w:rPr>
        <w:t>1</w:t>
      </w:r>
      <w:r w:rsidR="006863D4">
        <w:rPr>
          <w:rFonts w:cs="ＭＳ 明朝" w:hint="eastAsia"/>
          <w:bCs/>
          <w:sz w:val="22"/>
          <w:szCs w:val="22"/>
        </w:rPr>
        <w:t>2</w:t>
      </w:r>
      <w:r>
        <w:rPr>
          <w:rFonts w:cs="ＭＳ 明朝" w:hint="eastAsia"/>
          <w:bCs/>
          <w:sz w:val="22"/>
          <w:szCs w:val="22"/>
        </w:rPr>
        <w:t>0,000</w:t>
      </w:r>
      <w:r w:rsidR="00B335E1" w:rsidRPr="00AE096F">
        <w:rPr>
          <w:rFonts w:cs="ＭＳ 明朝" w:hint="eastAsia"/>
          <w:bCs/>
          <w:sz w:val="22"/>
          <w:szCs w:val="22"/>
        </w:rPr>
        <w:t>円</w:t>
      </w:r>
    </w:p>
    <w:p w14:paraId="2DC50D22" w14:textId="37C7E04B" w:rsidR="00FE22FD" w:rsidRPr="00FE22FD" w:rsidRDefault="00FE22FD" w:rsidP="00FE22FD">
      <w:pPr>
        <w:spacing w:line="360" w:lineRule="exact"/>
        <w:ind w:leftChars="300" w:left="2170" w:hangingChars="700" w:hanging="1540"/>
        <w:rPr>
          <w:rFonts w:ascii="ＭＳ ゴシック" w:eastAsia="ＭＳ ゴシック" w:hAnsi="ＭＳ ゴシック" w:cs="ＭＳ 明朝"/>
          <w:bCs/>
          <w:sz w:val="22"/>
          <w:szCs w:val="22"/>
        </w:rPr>
      </w:pPr>
      <w:r w:rsidRPr="00FE22FD">
        <w:rPr>
          <w:rFonts w:ascii="ＭＳ ゴシック" w:eastAsia="ＭＳ ゴシック" w:hAnsi="ＭＳ ゴシック" w:cs="ＭＳ 明朝" w:hint="eastAsia"/>
          <w:bCs/>
          <w:sz w:val="22"/>
          <w:szCs w:val="22"/>
        </w:rPr>
        <w:t>注１　助成率</w:t>
      </w:r>
      <w:r w:rsidR="000B3A92">
        <w:rPr>
          <w:rFonts w:ascii="ＭＳ ゴシック" w:eastAsia="ＭＳ ゴシック" w:hAnsi="ＭＳ ゴシック" w:cs="ＭＳ 明朝" w:hint="eastAsia"/>
          <w:bCs/>
          <w:sz w:val="22"/>
          <w:szCs w:val="22"/>
        </w:rPr>
        <w:t>は</w:t>
      </w:r>
      <w:r w:rsidRPr="00FE22FD">
        <w:rPr>
          <w:rFonts w:ascii="ＭＳ ゴシック" w:eastAsia="ＭＳ ゴシック" w:hAnsi="ＭＳ ゴシック" w:cs="ＭＳ 明朝" w:hint="eastAsia"/>
          <w:bCs/>
          <w:sz w:val="22"/>
          <w:szCs w:val="22"/>
        </w:rPr>
        <w:t>総事業費の９割以内で、総事業費の１割の自己資金を必要とする。</w:t>
      </w:r>
    </w:p>
    <w:p w14:paraId="2DBB1E90" w14:textId="77777777" w:rsidR="00FE22FD" w:rsidRPr="00FE22FD" w:rsidRDefault="00FE22FD" w:rsidP="00FE22FD">
      <w:pPr>
        <w:spacing w:line="360" w:lineRule="exact"/>
        <w:ind w:leftChars="300" w:left="2170" w:hangingChars="700" w:hanging="1540"/>
        <w:rPr>
          <w:rFonts w:ascii="ＭＳ ゴシック" w:eastAsia="ＭＳ ゴシック" w:hAnsi="ＭＳ ゴシック" w:cs="ＭＳ 明朝"/>
          <w:bCs/>
          <w:sz w:val="22"/>
          <w:szCs w:val="22"/>
        </w:rPr>
      </w:pPr>
      <w:r w:rsidRPr="00FE22FD">
        <w:rPr>
          <w:rFonts w:ascii="ＭＳ ゴシック" w:eastAsia="ＭＳ ゴシック" w:hAnsi="ＭＳ ゴシック" w:cs="ＭＳ 明朝" w:hint="eastAsia"/>
          <w:bCs/>
          <w:sz w:val="22"/>
          <w:szCs w:val="22"/>
        </w:rPr>
        <w:t>注２　事業予算の関係で多くの申請があった場合や区全体の歳末たすけあい募金額が見込み</w:t>
      </w:r>
    </w:p>
    <w:p w14:paraId="02102CCF" w14:textId="77777777" w:rsidR="00FE22FD" w:rsidRDefault="00FE22FD" w:rsidP="00FE22FD">
      <w:pPr>
        <w:spacing w:line="360" w:lineRule="exact"/>
        <w:ind w:leftChars="600" w:left="2140" w:hangingChars="400" w:hanging="880"/>
        <w:rPr>
          <w:rFonts w:ascii="ＭＳ ゴシック" w:eastAsia="ＭＳ ゴシック" w:hAnsi="ＭＳ ゴシック" w:cs="ＭＳ 明朝"/>
          <w:bCs/>
          <w:sz w:val="22"/>
          <w:szCs w:val="22"/>
        </w:rPr>
      </w:pPr>
      <w:r w:rsidRPr="00FE22FD">
        <w:rPr>
          <w:rFonts w:ascii="ＭＳ ゴシック" w:eastAsia="ＭＳ ゴシック" w:hAnsi="ＭＳ ゴシック" w:cs="ＭＳ 明朝" w:hint="eastAsia"/>
          <w:bCs/>
          <w:sz w:val="22"/>
          <w:szCs w:val="22"/>
        </w:rPr>
        <w:t>よりも少なかった場合は、助成額を減額・調整する場合あり。</w:t>
      </w:r>
    </w:p>
    <w:p w14:paraId="60F15740" w14:textId="7E9054BF" w:rsidR="00205A1E" w:rsidRDefault="00B335E1" w:rsidP="00FE22FD">
      <w:pPr>
        <w:spacing w:line="360" w:lineRule="exact"/>
        <w:rPr>
          <w:rFonts w:cs="ＭＳ 明朝"/>
          <w:sz w:val="22"/>
          <w:szCs w:val="22"/>
        </w:rPr>
      </w:pPr>
      <w:r>
        <w:rPr>
          <w:rFonts w:cs="ＭＳ 明朝" w:hint="eastAsia"/>
          <w:b/>
          <w:bCs/>
          <w:sz w:val="22"/>
          <w:szCs w:val="22"/>
        </w:rPr>
        <w:t xml:space="preserve">　</w:t>
      </w:r>
      <w:r w:rsidRPr="009C3554">
        <w:rPr>
          <w:rFonts w:cs="ＭＳ 明朝" w:hint="eastAsia"/>
          <w:sz w:val="22"/>
          <w:szCs w:val="22"/>
        </w:rPr>
        <w:t>⑵　対象経費</w:t>
      </w:r>
      <w:r>
        <w:rPr>
          <w:rFonts w:cs="ＭＳ 明朝" w:hint="eastAsia"/>
          <w:sz w:val="22"/>
          <w:szCs w:val="22"/>
        </w:rPr>
        <w:t xml:space="preserve">　　</w:t>
      </w:r>
    </w:p>
    <w:p w14:paraId="6F7D267F" w14:textId="77777777" w:rsidR="00205A1E" w:rsidRDefault="00B335E1" w:rsidP="00205A1E">
      <w:pPr>
        <w:spacing w:line="360" w:lineRule="exact"/>
        <w:ind w:firstLineChars="350" w:firstLine="770"/>
        <w:rPr>
          <w:rFonts w:cs="ＭＳ 明朝"/>
          <w:sz w:val="22"/>
          <w:szCs w:val="22"/>
        </w:rPr>
      </w:pPr>
      <w:r>
        <w:rPr>
          <w:rFonts w:cs="ＭＳ 明朝" w:hint="eastAsia"/>
          <w:sz w:val="22"/>
          <w:szCs w:val="22"/>
        </w:rPr>
        <w:t>会場費、機材等賃借料、広報費、ボランティア行事用保険料、講師謝礼（上限</w:t>
      </w:r>
      <w:r w:rsidR="00F3219F">
        <w:rPr>
          <w:rFonts w:cs="ＭＳ 明朝" w:hint="eastAsia"/>
          <w:sz w:val="22"/>
          <w:szCs w:val="22"/>
        </w:rPr>
        <w:t>2</w:t>
      </w:r>
      <w:r>
        <w:rPr>
          <w:rFonts w:cs="ＭＳ 明朝" w:hint="eastAsia"/>
          <w:sz w:val="22"/>
          <w:szCs w:val="22"/>
        </w:rPr>
        <w:t>万円）、</w:t>
      </w:r>
    </w:p>
    <w:p w14:paraId="12783A6C" w14:textId="77777777" w:rsidR="00FE22FD" w:rsidRDefault="00B335E1" w:rsidP="00205A1E">
      <w:pPr>
        <w:spacing w:line="360" w:lineRule="exact"/>
        <w:ind w:firstLineChars="350" w:firstLine="770"/>
        <w:rPr>
          <w:rFonts w:cs="ＭＳ 明朝"/>
          <w:sz w:val="22"/>
          <w:szCs w:val="22"/>
        </w:rPr>
      </w:pPr>
      <w:r>
        <w:rPr>
          <w:rFonts w:cs="ＭＳ 明朝" w:hint="eastAsia"/>
          <w:sz w:val="22"/>
          <w:szCs w:val="22"/>
        </w:rPr>
        <w:t>茶菓代、食材費（概ね</w:t>
      </w:r>
      <w:r w:rsidR="00F3219F">
        <w:rPr>
          <w:rFonts w:cs="ＭＳ 明朝" w:hint="eastAsia"/>
          <w:sz w:val="22"/>
          <w:szCs w:val="22"/>
        </w:rPr>
        <w:t>1</w:t>
      </w:r>
      <w:r>
        <w:rPr>
          <w:rFonts w:cs="ＭＳ 明朝" w:hint="eastAsia"/>
          <w:sz w:val="22"/>
          <w:szCs w:val="22"/>
        </w:rPr>
        <w:t>人当たり</w:t>
      </w:r>
      <w:r w:rsidR="00F3219F">
        <w:rPr>
          <w:rFonts w:cs="ＭＳ 明朝" w:hint="eastAsia"/>
          <w:sz w:val="22"/>
          <w:szCs w:val="22"/>
        </w:rPr>
        <w:t>5</w:t>
      </w:r>
      <w:r w:rsidR="00F3219F">
        <w:rPr>
          <w:rFonts w:cs="ＭＳ 明朝"/>
          <w:sz w:val="22"/>
          <w:szCs w:val="22"/>
        </w:rPr>
        <w:t>00</w:t>
      </w:r>
      <w:r>
        <w:rPr>
          <w:rFonts w:cs="ＭＳ 明朝" w:hint="eastAsia"/>
          <w:sz w:val="22"/>
          <w:szCs w:val="22"/>
        </w:rPr>
        <w:t>円</w:t>
      </w:r>
      <w:r w:rsidR="00FE22FD">
        <w:rPr>
          <w:rFonts w:cs="ＭＳ 明朝" w:hint="eastAsia"/>
          <w:sz w:val="22"/>
          <w:szCs w:val="22"/>
        </w:rPr>
        <w:t>）</w:t>
      </w:r>
    </w:p>
    <w:p w14:paraId="0AD7FE32" w14:textId="39BE4579" w:rsidR="00B335E1" w:rsidRPr="00FE22FD" w:rsidRDefault="00FE22FD" w:rsidP="00205A1E">
      <w:pPr>
        <w:spacing w:line="360" w:lineRule="exact"/>
        <w:ind w:firstLineChars="350" w:firstLine="770"/>
        <w:rPr>
          <w:rFonts w:asciiTheme="majorEastAsia" w:eastAsiaTheme="majorEastAsia" w:hAnsiTheme="majorEastAsia" w:cs="Times New Roman"/>
          <w:sz w:val="22"/>
          <w:szCs w:val="22"/>
        </w:rPr>
      </w:pPr>
      <w:r w:rsidRPr="00FE22FD">
        <w:rPr>
          <w:rFonts w:asciiTheme="majorEastAsia" w:eastAsiaTheme="majorEastAsia" w:hAnsiTheme="majorEastAsia" w:cs="ＭＳ 明朝" w:hint="eastAsia"/>
          <w:sz w:val="22"/>
          <w:szCs w:val="22"/>
        </w:rPr>
        <w:t>※</w:t>
      </w:r>
      <w:r w:rsidR="00B335E1" w:rsidRPr="00FE22FD">
        <w:rPr>
          <w:rFonts w:asciiTheme="majorEastAsia" w:eastAsiaTheme="majorEastAsia" w:hAnsiTheme="majorEastAsia" w:cs="ＭＳ 明朝" w:hint="eastAsia"/>
          <w:sz w:val="22"/>
          <w:szCs w:val="22"/>
        </w:rPr>
        <w:t>酒類は認めない</w:t>
      </w:r>
    </w:p>
    <w:p w14:paraId="1091F357" w14:textId="77777777" w:rsidR="009C3554" w:rsidRDefault="00B335E1" w:rsidP="0094420F">
      <w:pPr>
        <w:spacing w:line="340" w:lineRule="exact"/>
        <w:ind w:left="2420" w:hangingChars="1100" w:hanging="2420"/>
        <w:rPr>
          <w:rFonts w:cs="ＭＳ 明朝"/>
          <w:sz w:val="22"/>
          <w:szCs w:val="22"/>
        </w:rPr>
      </w:pPr>
      <w:r w:rsidRPr="00DA2ECA">
        <w:rPr>
          <w:rFonts w:cs="ＭＳ 明朝" w:hint="eastAsia"/>
          <w:sz w:val="22"/>
          <w:szCs w:val="22"/>
        </w:rPr>
        <w:t xml:space="preserve">　</w:t>
      </w:r>
      <w:r w:rsidRPr="009C3554">
        <w:rPr>
          <w:rFonts w:cs="ＭＳ 明朝" w:hint="eastAsia"/>
          <w:sz w:val="22"/>
          <w:szCs w:val="22"/>
        </w:rPr>
        <w:t>⑶　助成の条件</w:t>
      </w:r>
      <w:r>
        <w:rPr>
          <w:rFonts w:cs="ＭＳ 明朝" w:hint="eastAsia"/>
          <w:sz w:val="22"/>
          <w:szCs w:val="22"/>
        </w:rPr>
        <w:t xml:space="preserve">　　</w:t>
      </w:r>
    </w:p>
    <w:p w14:paraId="2E32759D" w14:textId="77777777" w:rsidR="009C3554" w:rsidRDefault="00B335E1" w:rsidP="00883E2D">
      <w:pPr>
        <w:spacing w:line="360" w:lineRule="exact"/>
        <w:ind w:firstLineChars="135" w:firstLine="283"/>
      </w:pPr>
      <w:r>
        <w:rPr>
          <w:rFonts w:hint="eastAsia"/>
        </w:rPr>
        <w:t>①事業を進める際は、区社協、民生・児童委員協議会やボランティア団体などの地域の関係機関・団</w:t>
      </w:r>
    </w:p>
    <w:p w14:paraId="2C0EFDCB" w14:textId="77777777" w:rsidR="009C3554" w:rsidRDefault="00B335E1" w:rsidP="00883E2D">
      <w:pPr>
        <w:spacing w:line="360" w:lineRule="exact"/>
        <w:ind w:firstLineChars="235" w:firstLine="493"/>
      </w:pPr>
      <w:r>
        <w:rPr>
          <w:rFonts w:hint="eastAsia"/>
        </w:rPr>
        <w:t>体、社会福祉施設と密接な連携を図り、地域住民の理解と協力が得られるように努めるとともに、</w:t>
      </w:r>
    </w:p>
    <w:p w14:paraId="1B3F844E" w14:textId="60D6D0A4" w:rsidR="00B335E1" w:rsidRDefault="00B335E1" w:rsidP="00883E2D">
      <w:pPr>
        <w:spacing w:line="360" w:lineRule="exact"/>
        <w:ind w:firstLineChars="235" w:firstLine="493"/>
        <w:rPr>
          <w:rFonts w:cs="Times New Roman"/>
        </w:rPr>
      </w:pPr>
      <w:r w:rsidRPr="006F7F1C">
        <w:rPr>
          <w:rFonts w:hint="eastAsia"/>
        </w:rPr>
        <w:lastRenderedPageBreak/>
        <w:t>ボランティアや地域住民が参加しやすい事業に組み立てる</w:t>
      </w:r>
      <w:r>
        <w:rPr>
          <w:rFonts w:hint="eastAsia"/>
        </w:rPr>
        <w:t>こと</w:t>
      </w:r>
      <w:r w:rsidRPr="006F7F1C">
        <w:rPr>
          <w:rFonts w:hint="eastAsia"/>
        </w:rPr>
        <w:t>。</w:t>
      </w:r>
    </w:p>
    <w:p w14:paraId="6EC36A64" w14:textId="41ABBCF4" w:rsidR="00B335E1" w:rsidRPr="00FE22FD" w:rsidRDefault="00B335E1" w:rsidP="00C634C4">
      <w:pPr>
        <w:spacing w:line="360" w:lineRule="exact"/>
        <w:ind w:leftChars="135" w:left="493" w:hangingChars="100" w:hanging="210"/>
        <w:rPr>
          <w:rFonts w:asciiTheme="majorEastAsia" w:eastAsiaTheme="majorEastAsia" w:hAnsiTheme="majorEastAsia"/>
        </w:rPr>
      </w:pPr>
      <w:r>
        <w:rPr>
          <w:rFonts w:hint="eastAsia"/>
        </w:rPr>
        <w:t>②事業実施にあたり、案内文または町内回覧文書などに、</w:t>
      </w:r>
      <w:r w:rsidR="00FC66BA" w:rsidRPr="00FE22FD">
        <w:rPr>
          <w:rFonts w:asciiTheme="majorEastAsia" w:eastAsiaTheme="majorEastAsia" w:hAnsiTheme="majorEastAsia" w:hint="eastAsia"/>
        </w:rPr>
        <w:t>新潟市</w:t>
      </w:r>
      <w:r w:rsidR="00C634C4" w:rsidRPr="00FE22FD">
        <w:rPr>
          <w:rFonts w:asciiTheme="majorEastAsia" w:eastAsiaTheme="majorEastAsia" w:hAnsiTheme="majorEastAsia" w:hint="eastAsia"/>
        </w:rPr>
        <w:t>北区社会福祉協議会</w:t>
      </w:r>
      <w:r w:rsidRPr="00FE22FD">
        <w:rPr>
          <w:rFonts w:asciiTheme="majorEastAsia" w:eastAsiaTheme="majorEastAsia" w:hAnsiTheme="majorEastAsia" w:hint="eastAsia"/>
        </w:rPr>
        <w:t>の歳末</w:t>
      </w:r>
      <w:r w:rsidR="00923741">
        <w:rPr>
          <w:rFonts w:asciiTheme="majorEastAsia" w:eastAsiaTheme="majorEastAsia" w:hAnsiTheme="majorEastAsia" w:hint="eastAsia"/>
        </w:rPr>
        <w:t>助け合い助成</w:t>
      </w:r>
      <w:r w:rsidRPr="00FE22FD">
        <w:rPr>
          <w:rFonts w:asciiTheme="majorEastAsia" w:eastAsiaTheme="majorEastAsia" w:hAnsiTheme="majorEastAsia" w:hint="eastAsia"/>
        </w:rPr>
        <w:t>事業であることを明記するとともに会場内に表示すること。</w:t>
      </w:r>
    </w:p>
    <w:p w14:paraId="48005DAC" w14:textId="5CEB745C" w:rsidR="00205A1E" w:rsidRPr="00205A1E" w:rsidRDefault="0094420F" w:rsidP="00923741">
      <w:pPr>
        <w:spacing w:line="360" w:lineRule="exact"/>
        <w:rPr>
          <w:b/>
          <w:u w:val="single"/>
        </w:rPr>
      </w:pPr>
      <w:r w:rsidRPr="00AE096F">
        <w:rPr>
          <w:rFonts w:cs="Times New Roman" w:hint="eastAsia"/>
          <w:bCs/>
        </w:rPr>
        <w:t xml:space="preserve">　</w:t>
      </w:r>
      <w:r w:rsidR="009C3554">
        <w:rPr>
          <w:rFonts w:cs="Times New Roman" w:hint="eastAsia"/>
          <w:bCs/>
        </w:rPr>
        <w:t xml:space="preserve"> </w:t>
      </w:r>
      <w:r w:rsidR="00F752C1">
        <w:rPr>
          <w:rFonts w:cs="Times New Roman" w:hint="eastAsia"/>
          <w:bCs/>
        </w:rPr>
        <w:t>③</w:t>
      </w:r>
      <w:r w:rsidR="005233A3" w:rsidRPr="00923741">
        <w:rPr>
          <w:rFonts w:asciiTheme="majorEastAsia" w:eastAsiaTheme="majorEastAsia" w:hAnsiTheme="majorEastAsia" w:hint="eastAsia"/>
          <w:bCs/>
        </w:rPr>
        <w:t>申請書に記載されていない経費については、助成対象経費といたしません</w:t>
      </w:r>
      <w:r w:rsidR="00205A1E" w:rsidRPr="00923741">
        <w:rPr>
          <w:rFonts w:asciiTheme="majorEastAsia" w:eastAsiaTheme="majorEastAsia" w:hAnsiTheme="majorEastAsia" w:hint="eastAsia"/>
          <w:bCs/>
        </w:rPr>
        <w:t>。</w:t>
      </w:r>
    </w:p>
    <w:p w14:paraId="4E46EBFF" w14:textId="60437C1F" w:rsidR="00F752C1" w:rsidRDefault="00C634C4" w:rsidP="00C634C4">
      <w:pPr>
        <w:spacing w:line="360" w:lineRule="exact"/>
        <w:ind w:firstLineChars="150" w:firstLine="315"/>
        <w:rPr>
          <w:rFonts w:cs="Times New Roman"/>
        </w:rPr>
      </w:pPr>
      <w:r>
        <w:rPr>
          <w:rFonts w:hint="eastAsia"/>
        </w:rPr>
        <w:t>④</w:t>
      </w:r>
      <w:r w:rsidR="00F752C1">
        <w:rPr>
          <w:rFonts w:hint="eastAsia"/>
        </w:rPr>
        <w:t>万が一に備えて、ボランティア行事用保険等の損害保険</w:t>
      </w:r>
      <w:r w:rsidR="00205A1E">
        <w:rPr>
          <w:rFonts w:hint="eastAsia"/>
        </w:rPr>
        <w:t>への</w:t>
      </w:r>
      <w:r w:rsidR="00F752C1">
        <w:rPr>
          <w:rFonts w:hint="eastAsia"/>
        </w:rPr>
        <w:t>加入をお勧めします。</w:t>
      </w:r>
    </w:p>
    <w:p w14:paraId="11D870D4" w14:textId="19806DDC" w:rsidR="00F752C1" w:rsidRDefault="00F752C1" w:rsidP="00F752C1">
      <w:pPr>
        <w:spacing w:line="360" w:lineRule="exact"/>
        <w:ind w:firstLineChars="250" w:firstLine="525"/>
      </w:pPr>
      <w:r>
        <w:rPr>
          <w:rFonts w:hint="eastAsia"/>
        </w:rPr>
        <w:t>・ボランティア行事用保険の掛金は</w:t>
      </w:r>
      <w:r>
        <w:rPr>
          <w:rFonts w:hint="eastAsia"/>
        </w:rPr>
        <w:t>1</w:t>
      </w:r>
      <w:r>
        <w:rPr>
          <w:rFonts w:hint="eastAsia"/>
        </w:rPr>
        <w:t>人当たり</w:t>
      </w:r>
      <w:r>
        <w:rPr>
          <w:rFonts w:hint="eastAsia"/>
        </w:rPr>
        <w:t>28</w:t>
      </w:r>
      <w:r>
        <w:rPr>
          <w:rFonts w:hint="eastAsia"/>
        </w:rPr>
        <w:t>円で加入できます。（最低</w:t>
      </w:r>
      <w:r w:rsidR="003E0D9C">
        <w:rPr>
          <w:rFonts w:hint="eastAsia"/>
        </w:rPr>
        <w:t>保険料</w:t>
      </w:r>
      <w:r>
        <w:rPr>
          <w:rFonts w:hint="eastAsia"/>
        </w:rPr>
        <w:t>は</w:t>
      </w:r>
      <w:r>
        <w:rPr>
          <w:rFonts w:hint="eastAsia"/>
        </w:rPr>
        <w:t>20</w:t>
      </w:r>
      <w:r>
        <w:rPr>
          <w:rFonts w:hint="eastAsia"/>
        </w:rPr>
        <w:t>人相当分）</w:t>
      </w:r>
    </w:p>
    <w:p w14:paraId="376D2AAA" w14:textId="77777777" w:rsidR="00F752C1" w:rsidRDefault="00F752C1" w:rsidP="00F752C1">
      <w:pPr>
        <w:spacing w:line="360" w:lineRule="exact"/>
        <w:ind w:firstLineChars="250" w:firstLine="525"/>
      </w:pPr>
      <w:r>
        <w:rPr>
          <w:rFonts w:hint="eastAsia"/>
        </w:rPr>
        <w:t>・ボランティア行事用保険の加入に関するお問い合わせの窓口は新潟市北区社会福祉協議会です。</w:t>
      </w:r>
    </w:p>
    <w:p w14:paraId="09EE6E0D" w14:textId="6AED61B8" w:rsidR="005233A3" w:rsidRDefault="005233A3" w:rsidP="00F752C1">
      <w:pPr>
        <w:spacing w:line="360" w:lineRule="exact"/>
        <w:rPr>
          <w:rFonts w:cs="Times New Roman"/>
          <w:b/>
          <w:bCs/>
          <w:sz w:val="22"/>
          <w:szCs w:val="22"/>
        </w:rPr>
      </w:pPr>
    </w:p>
    <w:p w14:paraId="67CB21D9" w14:textId="77777777" w:rsidR="00F752C1" w:rsidRPr="00923741" w:rsidRDefault="00F752C1" w:rsidP="00F752C1">
      <w:pPr>
        <w:spacing w:line="360" w:lineRule="exact"/>
        <w:rPr>
          <w:rFonts w:asciiTheme="majorEastAsia" w:eastAsiaTheme="majorEastAsia" w:hAnsiTheme="majorEastAsia" w:cs="Times New Roman"/>
          <w:b/>
          <w:bCs/>
          <w:sz w:val="28"/>
          <w:szCs w:val="28"/>
        </w:rPr>
      </w:pPr>
      <w:r w:rsidRPr="00923741">
        <w:rPr>
          <w:rFonts w:asciiTheme="majorEastAsia" w:eastAsiaTheme="majorEastAsia" w:hAnsiTheme="majorEastAsia" w:cs="ＭＳ 明朝" w:hint="eastAsia"/>
          <w:b/>
          <w:bCs/>
          <w:sz w:val="28"/>
          <w:szCs w:val="28"/>
        </w:rPr>
        <w:t>４</w:t>
      </w:r>
      <w:r w:rsidRPr="00923741">
        <w:rPr>
          <w:rFonts w:asciiTheme="majorEastAsia" w:eastAsiaTheme="majorEastAsia" w:hAnsiTheme="majorEastAsia" w:cs="ＭＳ 明朝" w:hint="eastAsia"/>
          <w:b/>
          <w:sz w:val="28"/>
          <w:szCs w:val="28"/>
        </w:rPr>
        <w:t xml:space="preserve">　</w:t>
      </w:r>
      <w:r w:rsidRPr="00923741">
        <w:rPr>
          <w:rFonts w:asciiTheme="majorEastAsia" w:eastAsiaTheme="majorEastAsia" w:hAnsiTheme="majorEastAsia" w:cs="ＭＳ 明朝" w:hint="eastAsia"/>
          <w:b/>
          <w:bCs/>
          <w:sz w:val="28"/>
          <w:szCs w:val="28"/>
        </w:rPr>
        <w:t>助成までの流れ</w:t>
      </w:r>
    </w:p>
    <w:p w14:paraId="76DE75AB" w14:textId="536D55C0" w:rsidR="00F752C1" w:rsidRDefault="00F752C1" w:rsidP="003C1BA0">
      <w:pPr>
        <w:numPr>
          <w:ilvl w:val="0"/>
          <w:numId w:val="14"/>
        </w:numPr>
        <w:spacing w:line="360" w:lineRule="exact"/>
        <w:rPr>
          <w:sz w:val="22"/>
          <w:szCs w:val="22"/>
        </w:rPr>
      </w:pPr>
      <w:r>
        <w:rPr>
          <w:rFonts w:cs="ＭＳ 明朝" w:hint="eastAsia"/>
          <w:sz w:val="22"/>
          <w:szCs w:val="22"/>
        </w:rPr>
        <w:t xml:space="preserve">　助成申請書</w:t>
      </w:r>
      <w:r>
        <w:rPr>
          <w:sz w:val="22"/>
          <w:szCs w:val="22"/>
        </w:rPr>
        <w:t>(</w:t>
      </w:r>
      <w:r>
        <w:rPr>
          <w:rFonts w:cs="ＭＳ 明朝" w:hint="eastAsia"/>
          <w:sz w:val="22"/>
          <w:szCs w:val="22"/>
        </w:rPr>
        <w:t>様式Ａ・Ｂ</w:t>
      </w:r>
      <w:r>
        <w:rPr>
          <w:sz w:val="22"/>
          <w:szCs w:val="22"/>
        </w:rPr>
        <w:t>)</w:t>
      </w:r>
      <w:r>
        <w:rPr>
          <w:rFonts w:hint="eastAsia"/>
          <w:sz w:val="22"/>
          <w:szCs w:val="22"/>
        </w:rPr>
        <w:t>提出</w:t>
      </w:r>
    </w:p>
    <w:p w14:paraId="4F551A48" w14:textId="02946EDB" w:rsidR="00F752C1" w:rsidRDefault="00F752C1" w:rsidP="00F752C1">
      <w:pPr>
        <w:spacing w:line="360" w:lineRule="exact"/>
        <w:ind w:firstLineChars="600" w:firstLine="1320"/>
        <w:rPr>
          <w:rFonts w:cs="ＭＳ 明朝"/>
          <w:bCs/>
          <w:sz w:val="22"/>
          <w:szCs w:val="22"/>
        </w:rPr>
      </w:pPr>
      <w:r>
        <w:rPr>
          <w:rFonts w:hint="eastAsia"/>
          <w:sz w:val="22"/>
          <w:szCs w:val="22"/>
        </w:rPr>
        <w:t>提出期限：</w:t>
      </w:r>
      <w:r w:rsidRPr="00923741">
        <w:rPr>
          <w:rFonts w:asciiTheme="majorEastAsia" w:eastAsiaTheme="majorEastAsia" w:hAnsiTheme="majorEastAsia" w:hint="eastAsia"/>
          <w:b/>
          <w:sz w:val="22"/>
          <w:szCs w:val="22"/>
          <w:u w:val="single"/>
        </w:rPr>
        <w:t>令和</w:t>
      </w:r>
      <w:r w:rsidR="00C634C4" w:rsidRPr="00923741">
        <w:rPr>
          <w:rFonts w:asciiTheme="majorEastAsia" w:eastAsiaTheme="majorEastAsia" w:hAnsiTheme="majorEastAsia" w:hint="eastAsia"/>
          <w:b/>
          <w:sz w:val="22"/>
          <w:szCs w:val="22"/>
          <w:u w:val="single"/>
        </w:rPr>
        <w:t>７</w:t>
      </w:r>
      <w:r w:rsidRPr="00923741">
        <w:rPr>
          <w:rFonts w:asciiTheme="majorEastAsia" w:eastAsiaTheme="majorEastAsia" w:hAnsiTheme="majorEastAsia" w:hint="eastAsia"/>
          <w:b/>
          <w:sz w:val="22"/>
          <w:szCs w:val="22"/>
          <w:u w:val="single"/>
        </w:rPr>
        <w:t>年</w:t>
      </w:r>
      <w:r w:rsidRPr="00923741">
        <w:rPr>
          <w:rFonts w:asciiTheme="majorEastAsia" w:eastAsiaTheme="majorEastAsia" w:hAnsiTheme="majorEastAsia" w:cs="ＭＳ 明朝" w:hint="eastAsia"/>
          <w:b/>
          <w:bCs/>
          <w:sz w:val="22"/>
          <w:szCs w:val="22"/>
          <w:u w:val="single"/>
        </w:rPr>
        <w:t>１０月３１日（</w:t>
      </w:r>
      <w:r w:rsidR="00C634C4" w:rsidRPr="00923741">
        <w:rPr>
          <w:rFonts w:asciiTheme="majorEastAsia" w:eastAsiaTheme="majorEastAsia" w:hAnsiTheme="majorEastAsia" w:cs="ＭＳ 明朝" w:hint="eastAsia"/>
          <w:b/>
          <w:bCs/>
          <w:sz w:val="22"/>
          <w:szCs w:val="22"/>
          <w:u w:val="single"/>
        </w:rPr>
        <w:t>金</w:t>
      </w:r>
      <w:r w:rsidRPr="00923741">
        <w:rPr>
          <w:rFonts w:asciiTheme="majorEastAsia" w:eastAsiaTheme="majorEastAsia" w:hAnsiTheme="majorEastAsia" w:cs="ＭＳ 明朝" w:hint="eastAsia"/>
          <w:b/>
          <w:bCs/>
          <w:sz w:val="22"/>
          <w:szCs w:val="22"/>
          <w:u w:val="single"/>
        </w:rPr>
        <w:t>）（消印有効）</w:t>
      </w:r>
    </w:p>
    <w:p w14:paraId="0EDE0B0F" w14:textId="3E49C9E4" w:rsidR="00F752C1" w:rsidRDefault="00F752C1" w:rsidP="00F752C1">
      <w:pPr>
        <w:spacing w:line="360" w:lineRule="exact"/>
        <w:ind w:firstLineChars="400" w:firstLine="880"/>
        <w:rPr>
          <w:rFonts w:cs="ＭＳ 明朝"/>
          <w:bCs/>
          <w:sz w:val="22"/>
          <w:szCs w:val="22"/>
        </w:rPr>
      </w:pPr>
      <w:r>
        <w:rPr>
          <w:rFonts w:cs="ＭＳ 明朝" w:hint="eastAsia"/>
          <w:bCs/>
          <w:sz w:val="22"/>
          <w:szCs w:val="22"/>
        </w:rPr>
        <w:t xml:space="preserve">　　</w:t>
      </w:r>
      <w:r w:rsidRPr="00F752C1">
        <w:rPr>
          <w:rFonts w:cs="ＭＳ 明朝" w:hint="eastAsia"/>
          <w:bCs/>
          <w:spacing w:val="55"/>
          <w:kern w:val="0"/>
          <w:sz w:val="22"/>
          <w:szCs w:val="22"/>
          <w:fitText w:val="880" w:id="-1200354558"/>
        </w:rPr>
        <w:t>提出</w:t>
      </w:r>
      <w:r w:rsidRPr="00F752C1">
        <w:rPr>
          <w:rFonts w:cs="ＭＳ 明朝" w:hint="eastAsia"/>
          <w:bCs/>
          <w:kern w:val="0"/>
          <w:sz w:val="22"/>
          <w:szCs w:val="22"/>
          <w:fitText w:val="880" w:id="-1200354558"/>
        </w:rPr>
        <w:t>先</w:t>
      </w:r>
      <w:r>
        <w:rPr>
          <w:rFonts w:cs="ＭＳ 明朝" w:hint="eastAsia"/>
          <w:bCs/>
          <w:sz w:val="22"/>
          <w:szCs w:val="22"/>
        </w:rPr>
        <w:t>：</w:t>
      </w:r>
      <w:r w:rsidR="00FC66BA">
        <w:rPr>
          <w:rFonts w:cs="ＭＳ 明朝" w:hint="eastAsia"/>
          <w:bCs/>
          <w:sz w:val="22"/>
          <w:szCs w:val="22"/>
        </w:rPr>
        <w:t>新潟市</w:t>
      </w:r>
      <w:r>
        <w:rPr>
          <w:rFonts w:cs="ＭＳ 明朝" w:hint="eastAsia"/>
          <w:bCs/>
          <w:sz w:val="22"/>
          <w:szCs w:val="22"/>
        </w:rPr>
        <w:t>北区社会福祉協議会</w:t>
      </w:r>
    </w:p>
    <w:p w14:paraId="775AFC30" w14:textId="77777777" w:rsidR="00F752C1" w:rsidRDefault="00F752C1" w:rsidP="00F752C1">
      <w:pPr>
        <w:spacing w:line="360" w:lineRule="exact"/>
        <w:ind w:firstLineChars="129" w:firstLine="284"/>
        <w:rPr>
          <w:rFonts w:cs="Times New Roman"/>
          <w:sz w:val="22"/>
          <w:szCs w:val="22"/>
        </w:rPr>
      </w:pPr>
      <w:r>
        <w:rPr>
          <w:rFonts w:cs="ＭＳ 明朝" w:hint="eastAsia"/>
          <w:sz w:val="22"/>
          <w:szCs w:val="22"/>
        </w:rPr>
        <w:t>⑵　申請書到着後、審査</w:t>
      </w:r>
    </w:p>
    <w:p w14:paraId="7889B10C" w14:textId="77777777" w:rsidR="00F752C1" w:rsidRDefault="00F752C1" w:rsidP="00F752C1">
      <w:pPr>
        <w:spacing w:line="360" w:lineRule="exact"/>
        <w:ind w:firstLineChars="129" w:firstLine="284"/>
        <w:rPr>
          <w:rFonts w:cs="Times New Roman"/>
          <w:sz w:val="22"/>
          <w:szCs w:val="22"/>
        </w:rPr>
      </w:pPr>
      <w:r>
        <w:rPr>
          <w:rFonts w:cs="ＭＳ 明朝" w:hint="eastAsia"/>
          <w:sz w:val="22"/>
          <w:szCs w:val="22"/>
        </w:rPr>
        <w:t>⑶　審査後、助成金交付決定通知を送付</w:t>
      </w:r>
    </w:p>
    <w:p w14:paraId="555A240D" w14:textId="77777777" w:rsidR="00F752C1" w:rsidRDefault="00F752C1" w:rsidP="00F752C1">
      <w:pPr>
        <w:spacing w:line="360" w:lineRule="exact"/>
        <w:ind w:firstLineChars="129" w:firstLine="284"/>
        <w:rPr>
          <w:rFonts w:cs="Times New Roman"/>
          <w:sz w:val="22"/>
          <w:szCs w:val="22"/>
        </w:rPr>
      </w:pPr>
      <w:r>
        <w:rPr>
          <w:rFonts w:cs="ＭＳ 明朝" w:hint="eastAsia"/>
          <w:sz w:val="22"/>
          <w:szCs w:val="22"/>
        </w:rPr>
        <w:t>⑷　事業実施</w:t>
      </w:r>
    </w:p>
    <w:p w14:paraId="7E25E8F3" w14:textId="77777777" w:rsidR="00F752C1" w:rsidRDefault="00F752C1" w:rsidP="00F752C1">
      <w:pPr>
        <w:spacing w:line="360" w:lineRule="exact"/>
        <w:ind w:leftChars="129" w:left="711" w:hangingChars="200" w:hanging="440"/>
        <w:rPr>
          <w:rFonts w:cs="ＭＳ 明朝"/>
          <w:sz w:val="22"/>
          <w:szCs w:val="22"/>
        </w:rPr>
      </w:pPr>
      <w:r>
        <w:rPr>
          <w:rFonts w:cs="ＭＳ 明朝" w:hint="eastAsia"/>
          <w:sz w:val="22"/>
          <w:szCs w:val="22"/>
        </w:rPr>
        <w:t>⑸　事業実施後、①～④をすみやかに提出</w:t>
      </w:r>
    </w:p>
    <w:p w14:paraId="0F66B781" w14:textId="6F035E65" w:rsidR="00F752C1" w:rsidRDefault="00F752C1" w:rsidP="00F752C1">
      <w:pPr>
        <w:spacing w:line="360" w:lineRule="exact"/>
        <w:ind w:leftChars="429" w:left="901"/>
        <w:rPr>
          <w:sz w:val="22"/>
          <w:szCs w:val="22"/>
        </w:rPr>
      </w:pPr>
      <w:r>
        <w:rPr>
          <w:rFonts w:cs="ＭＳ 明朝" w:hint="eastAsia"/>
          <w:sz w:val="22"/>
          <w:szCs w:val="22"/>
        </w:rPr>
        <w:t>①報告書</w:t>
      </w:r>
      <w:r>
        <w:rPr>
          <w:sz w:val="22"/>
          <w:szCs w:val="22"/>
        </w:rPr>
        <w:t>(</w:t>
      </w:r>
      <w:r>
        <w:rPr>
          <w:rFonts w:cs="ＭＳ 明朝" w:hint="eastAsia"/>
          <w:sz w:val="22"/>
          <w:szCs w:val="22"/>
        </w:rPr>
        <w:t>様式Ｃ・Ｄ</w:t>
      </w:r>
      <w:r>
        <w:rPr>
          <w:sz w:val="22"/>
          <w:szCs w:val="22"/>
        </w:rPr>
        <w:t>)</w:t>
      </w:r>
    </w:p>
    <w:p w14:paraId="729A81D6" w14:textId="77777777" w:rsidR="00F752C1" w:rsidRDefault="00F752C1" w:rsidP="00F752C1">
      <w:pPr>
        <w:spacing w:line="360" w:lineRule="exact"/>
        <w:ind w:leftChars="429" w:left="901"/>
        <w:rPr>
          <w:sz w:val="22"/>
          <w:szCs w:val="22"/>
        </w:rPr>
      </w:pPr>
      <w:r>
        <w:rPr>
          <w:rFonts w:hint="eastAsia"/>
          <w:sz w:val="22"/>
          <w:szCs w:val="22"/>
        </w:rPr>
        <w:t>②事業実施の状況（写真や案内文書、プログラム等）</w:t>
      </w:r>
    </w:p>
    <w:p w14:paraId="2C73F4DE" w14:textId="77777777" w:rsidR="00F752C1" w:rsidRDefault="00F752C1" w:rsidP="00F752C1">
      <w:pPr>
        <w:spacing w:line="360" w:lineRule="exact"/>
        <w:ind w:leftChars="429" w:left="901"/>
        <w:rPr>
          <w:sz w:val="22"/>
          <w:szCs w:val="22"/>
        </w:rPr>
      </w:pPr>
      <w:r>
        <w:rPr>
          <w:rFonts w:hint="eastAsia"/>
          <w:sz w:val="22"/>
          <w:szCs w:val="22"/>
        </w:rPr>
        <w:t>③経費支出の領収書（写）</w:t>
      </w:r>
    </w:p>
    <w:p w14:paraId="7785A184" w14:textId="77777777" w:rsidR="00F752C1" w:rsidRDefault="00F752C1" w:rsidP="00F752C1">
      <w:pPr>
        <w:spacing w:line="360" w:lineRule="exact"/>
        <w:ind w:leftChars="429" w:left="901"/>
        <w:rPr>
          <w:rFonts w:cs="Times New Roman"/>
          <w:sz w:val="22"/>
          <w:szCs w:val="22"/>
        </w:rPr>
      </w:pPr>
      <w:r>
        <w:rPr>
          <w:rFonts w:hint="eastAsia"/>
          <w:sz w:val="22"/>
          <w:szCs w:val="22"/>
        </w:rPr>
        <w:t>④振込口座の通帳の写し</w:t>
      </w:r>
      <w:r>
        <w:rPr>
          <w:rFonts w:cs="ＭＳ 明朝" w:hint="eastAsia"/>
          <w:sz w:val="22"/>
          <w:szCs w:val="22"/>
        </w:rPr>
        <w:t xml:space="preserve">　</w:t>
      </w:r>
      <w:r>
        <w:rPr>
          <w:rFonts w:cs="Times New Roman"/>
          <w:sz w:val="22"/>
          <w:szCs w:val="22"/>
        </w:rPr>
        <w:t xml:space="preserve"> </w:t>
      </w:r>
    </w:p>
    <w:p w14:paraId="5C923FFC" w14:textId="3E351B68" w:rsidR="00F752C1" w:rsidRDefault="00F752C1" w:rsidP="00F752C1">
      <w:pPr>
        <w:spacing w:line="360" w:lineRule="exact"/>
        <w:ind w:firstLineChars="600" w:firstLine="1320"/>
        <w:rPr>
          <w:rFonts w:cs="ＭＳ 明朝"/>
          <w:bCs/>
          <w:sz w:val="22"/>
          <w:szCs w:val="22"/>
        </w:rPr>
      </w:pPr>
      <w:r>
        <w:rPr>
          <w:rFonts w:hint="eastAsia"/>
          <w:sz w:val="22"/>
          <w:szCs w:val="22"/>
        </w:rPr>
        <w:t>提出期限：</w:t>
      </w:r>
      <w:r w:rsidRPr="00923741">
        <w:rPr>
          <w:rFonts w:asciiTheme="majorEastAsia" w:eastAsiaTheme="majorEastAsia" w:hAnsiTheme="majorEastAsia" w:hint="eastAsia"/>
          <w:b/>
          <w:sz w:val="22"/>
          <w:szCs w:val="22"/>
          <w:u w:val="single"/>
        </w:rPr>
        <w:t>令和</w:t>
      </w:r>
      <w:r w:rsidR="00C634C4" w:rsidRPr="00923741">
        <w:rPr>
          <w:rFonts w:asciiTheme="majorEastAsia" w:eastAsiaTheme="majorEastAsia" w:hAnsiTheme="majorEastAsia" w:hint="eastAsia"/>
          <w:b/>
          <w:sz w:val="22"/>
          <w:szCs w:val="22"/>
          <w:u w:val="single"/>
        </w:rPr>
        <w:t>８</w:t>
      </w:r>
      <w:r w:rsidRPr="00923741">
        <w:rPr>
          <w:rFonts w:asciiTheme="majorEastAsia" w:eastAsiaTheme="majorEastAsia" w:hAnsiTheme="majorEastAsia" w:hint="eastAsia"/>
          <w:b/>
          <w:sz w:val="22"/>
          <w:szCs w:val="22"/>
          <w:u w:val="single"/>
        </w:rPr>
        <w:t>年</w:t>
      </w:r>
      <w:r w:rsidRPr="00923741">
        <w:rPr>
          <w:rFonts w:asciiTheme="majorEastAsia" w:eastAsiaTheme="majorEastAsia" w:hAnsiTheme="majorEastAsia" w:cs="ＭＳ 明朝" w:hint="eastAsia"/>
          <w:b/>
          <w:bCs/>
          <w:sz w:val="22"/>
          <w:szCs w:val="22"/>
          <w:u w:val="single"/>
        </w:rPr>
        <w:t>２月</w:t>
      </w:r>
      <w:r w:rsidR="00923741">
        <w:rPr>
          <w:rFonts w:asciiTheme="majorEastAsia" w:eastAsiaTheme="majorEastAsia" w:hAnsiTheme="majorEastAsia" w:cs="ＭＳ 明朝" w:hint="eastAsia"/>
          <w:b/>
          <w:bCs/>
          <w:sz w:val="22"/>
          <w:szCs w:val="22"/>
          <w:u w:val="single"/>
        </w:rPr>
        <w:t>３</w:t>
      </w:r>
      <w:r w:rsidRPr="00923741">
        <w:rPr>
          <w:rFonts w:asciiTheme="majorEastAsia" w:eastAsiaTheme="majorEastAsia" w:hAnsiTheme="majorEastAsia" w:cs="ＭＳ 明朝" w:hint="eastAsia"/>
          <w:b/>
          <w:bCs/>
          <w:sz w:val="22"/>
          <w:szCs w:val="22"/>
          <w:u w:val="single"/>
        </w:rPr>
        <w:t>日（</w:t>
      </w:r>
      <w:r w:rsidR="00923741">
        <w:rPr>
          <w:rFonts w:asciiTheme="majorEastAsia" w:eastAsiaTheme="majorEastAsia" w:hAnsiTheme="majorEastAsia" w:cs="ＭＳ 明朝" w:hint="eastAsia"/>
          <w:b/>
          <w:bCs/>
          <w:sz w:val="22"/>
          <w:szCs w:val="22"/>
          <w:u w:val="single"/>
        </w:rPr>
        <w:t>火</w:t>
      </w:r>
      <w:r w:rsidRPr="00923741">
        <w:rPr>
          <w:rFonts w:asciiTheme="majorEastAsia" w:eastAsiaTheme="majorEastAsia" w:hAnsiTheme="majorEastAsia" w:cs="ＭＳ 明朝" w:hint="eastAsia"/>
          <w:b/>
          <w:bCs/>
          <w:sz w:val="22"/>
          <w:szCs w:val="22"/>
          <w:u w:val="single"/>
        </w:rPr>
        <w:t>）（必着）</w:t>
      </w:r>
    </w:p>
    <w:p w14:paraId="71AD8A46" w14:textId="6B47B18F" w:rsidR="00F752C1" w:rsidRDefault="00F752C1" w:rsidP="00F752C1">
      <w:pPr>
        <w:spacing w:line="360" w:lineRule="exact"/>
        <w:ind w:firstLineChars="400" w:firstLine="880"/>
        <w:rPr>
          <w:rFonts w:cs="Times New Roman"/>
          <w:sz w:val="22"/>
          <w:szCs w:val="22"/>
        </w:rPr>
      </w:pPr>
      <w:r>
        <w:rPr>
          <w:rFonts w:cs="ＭＳ 明朝" w:hint="eastAsia"/>
          <w:bCs/>
          <w:sz w:val="22"/>
          <w:szCs w:val="22"/>
        </w:rPr>
        <w:t xml:space="preserve">　　</w:t>
      </w:r>
      <w:r w:rsidRPr="00F752C1">
        <w:rPr>
          <w:rFonts w:cs="ＭＳ 明朝" w:hint="eastAsia"/>
          <w:bCs/>
          <w:spacing w:val="55"/>
          <w:kern w:val="0"/>
          <w:sz w:val="22"/>
          <w:szCs w:val="22"/>
          <w:fitText w:val="880" w:id="-1200354557"/>
        </w:rPr>
        <w:t>提出</w:t>
      </w:r>
      <w:r w:rsidRPr="00F752C1">
        <w:rPr>
          <w:rFonts w:cs="ＭＳ 明朝" w:hint="eastAsia"/>
          <w:bCs/>
          <w:kern w:val="0"/>
          <w:sz w:val="22"/>
          <w:szCs w:val="22"/>
          <w:fitText w:val="880" w:id="-1200354557"/>
        </w:rPr>
        <w:t>先</w:t>
      </w:r>
      <w:r>
        <w:rPr>
          <w:rFonts w:cs="ＭＳ 明朝" w:hint="eastAsia"/>
          <w:bCs/>
          <w:sz w:val="22"/>
          <w:szCs w:val="22"/>
        </w:rPr>
        <w:t>：</w:t>
      </w:r>
      <w:r w:rsidR="00FC66BA">
        <w:rPr>
          <w:rFonts w:cs="ＭＳ 明朝" w:hint="eastAsia"/>
          <w:bCs/>
          <w:sz w:val="22"/>
          <w:szCs w:val="22"/>
        </w:rPr>
        <w:t>新潟市</w:t>
      </w:r>
      <w:r>
        <w:rPr>
          <w:rFonts w:cs="ＭＳ 明朝" w:hint="eastAsia"/>
          <w:bCs/>
          <w:sz w:val="22"/>
          <w:szCs w:val="22"/>
        </w:rPr>
        <w:t>北区社会福祉協議会</w:t>
      </w:r>
    </w:p>
    <w:p w14:paraId="299E9691" w14:textId="77777777" w:rsidR="00F752C1" w:rsidRDefault="00F752C1" w:rsidP="00F752C1">
      <w:pPr>
        <w:spacing w:line="360" w:lineRule="exact"/>
        <w:ind w:firstLineChars="129" w:firstLine="284"/>
        <w:rPr>
          <w:rFonts w:cs="Times New Roman"/>
          <w:sz w:val="22"/>
          <w:szCs w:val="22"/>
        </w:rPr>
      </w:pPr>
      <w:r>
        <w:rPr>
          <w:rFonts w:cs="ＭＳ 明朝" w:hint="eastAsia"/>
          <w:sz w:val="22"/>
          <w:szCs w:val="22"/>
        </w:rPr>
        <w:t>⑹　審査後、助成金送金通知を送付</w:t>
      </w:r>
    </w:p>
    <w:p w14:paraId="43D6300A" w14:textId="2F65FA97" w:rsidR="00F752C1" w:rsidRDefault="00F752C1" w:rsidP="00F752C1">
      <w:pPr>
        <w:spacing w:line="360" w:lineRule="exact"/>
        <w:ind w:firstLineChars="129" w:firstLine="284"/>
        <w:rPr>
          <w:rFonts w:cs="ＭＳ 明朝"/>
          <w:sz w:val="22"/>
          <w:szCs w:val="22"/>
        </w:rPr>
      </w:pPr>
      <w:r>
        <w:rPr>
          <w:rFonts w:cs="ＭＳ 明朝" w:hint="eastAsia"/>
          <w:sz w:val="22"/>
          <w:szCs w:val="22"/>
        </w:rPr>
        <w:t>⑺　助成金を送金（３月</w:t>
      </w:r>
      <w:r w:rsidR="00C634C4">
        <w:rPr>
          <w:rFonts w:cs="ＭＳ 明朝" w:hint="eastAsia"/>
          <w:sz w:val="22"/>
          <w:szCs w:val="22"/>
        </w:rPr>
        <w:t>末</w:t>
      </w:r>
      <w:r>
        <w:rPr>
          <w:rFonts w:cs="ＭＳ 明朝" w:hint="eastAsia"/>
          <w:sz w:val="22"/>
          <w:szCs w:val="22"/>
        </w:rPr>
        <w:t>予定）</w:t>
      </w:r>
    </w:p>
    <w:p w14:paraId="5978C50A" w14:textId="07A0FA42" w:rsidR="00F752C1" w:rsidRDefault="00F752C1" w:rsidP="003C1BA0">
      <w:pPr>
        <w:spacing w:line="360" w:lineRule="exact"/>
        <w:ind w:left="560" w:hangingChars="200" w:hanging="560"/>
        <w:rPr>
          <w:rFonts w:cs="ＭＳ 明朝"/>
          <w:sz w:val="22"/>
          <w:szCs w:val="22"/>
        </w:rPr>
      </w:pPr>
      <w:r>
        <w:rPr>
          <w:rFonts w:cs="ＭＳ 明朝" w:hint="eastAsia"/>
          <w:sz w:val="28"/>
          <w:szCs w:val="28"/>
        </w:rPr>
        <w:t xml:space="preserve">　　</w:t>
      </w:r>
      <w:r>
        <w:rPr>
          <w:rFonts w:cs="ＭＳ 明朝" w:hint="eastAsia"/>
          <w:sz w:val="22"/>
          <w:szCs w:val="22"/>
        </w:rPr>
        <w:t>全ての実施団体から報告書が提出されたのち、報告内容を審査し、助成金交付決定通知を送付いたします。助成金の送金は３月</w:t>
      </w:r>
      <w:r w:rsidR="00C634C4">
        <w:rPr>
          <w:rFonts w:cs="ＭＳ 明朝" w:hint="eastAsia"/>
          <w:sz w:val="22"/>
          <w:szCs w:val="22"/>
        </w:rPr>
        <w:t>末</w:t>
      </w:r>
      <w:r>
        <w:rPr>
          <w:rFonts w:cs="ＭＳ 明朝" w:hint="eastAsia"/>
          <w:sz w:val="22"/>
          <w:szCs w:val="22"/>
        </w:rPr>
        <w:t>を予定しておりますので、あらかじめご承知おきください。</w:t>
      </w:r>
    </w:p>
    <w:p w14:paraId="4F68C3CA" w14:textId="77777777" w:rsidR="003C1BA0" w:rsidRDefault="003C1BA0" w:rsidP="003C1BA0">
      <w:pPr>
        <w:spacing w:line="360" w:lineRule="exact"/>
        <w:ind w:left="440" w:hangingChars="200" w:hanging="440"/>
        <w:rPr>
          <w:rFonts w:cs="ＭＳ 明朝"/>
          <w:sz w:val="22"/>
          <w:szCs w:val="22"/>
        </w:rPr>
      </w:pPr>
    </w:p>
    <w:p w14:paraId="092BF231" w14:textId="77777777" w:rsidR="00F752C1" w:rsidRPr="00923741" w:rsidRDefault="00F752C1" w:rsidP="00F752C1">
      <w:pPr>
        <w:spacing w:line="360" w:lineRule="exact"/>
        <w:rPr>
          <w:rFonts w:asciiTheme="majorEastAsia" w:eastAsiaTheme="majorEastAsia" w:hAnsiTheme="majorEastAsia" w:cs="ＭＳ 明朝"/>
          <w:b/>
          <w:sz w:val="28"/>
          <w:szCs w:val="28"/>
        </w:rPr>
      </w:pPr>
      <w:r w:rsidRPr="00923741">
        <w:rPr>
          <w:rFonts w:asciiTheme="majorEastAsia" w:eastAsiaTheme="majorEastAsia" w:hAnsiTheme="majorEastAsia" w:cs="ＭＳ 明朝" w:hint="eastAsia"/>
          <w:b/>
          <w:sz w:val="28"/>
          <w:szCs w:val="28"/>
        </w:rPr>
        <w:t>５　その他</w:t>
      </w:r>
    </w:p>
    <w:p w14:paraId="75F7084E" w14:textId="72F6528F" w:rsidR="00F752C1" w:rsidRDefault="00F752C1" w:rsidP="00F752C1">
      <w:pPr>
        <w:spacing w:line="360" w:lineRule="exact"/>
        <w:ind w:left="560" w:hangingChars="200" w:hanging="560"/>
        <w:rPr>
          <w:rFonts w:cs="ＭＳ 明朝"/>
          <w:sz w:val="22"/>
          <w:szCs w:val="22"/>
        </w:rPr>
      </w:pPr>
      <w:r>
        <w:rPr>
          <w:rFonts w:cs="ＭＳ 明朝" w:hint="eastAsia"/>
          <w:sz w:val="28"/>
          <w:szCs w:val="28"/>
        </w:rPr>
        <w:t xml:space="preserve">　　</w:t>
      </w:r>
      <w:r>
        <w:rPr>
          <w:rFonts w:cs="ＭＳ 明朝" w:hint="eastAsia"/>
          <w:sz w:val="22"/>
          <w:szCs w:val="22"/>
        </w:rPr>
        <w:t>助成決定となった場合は、広報の一環として</w:t>
      </w:r>
      <w:r w:rsidR="00FC66BA">
        <w:rPr>
          <w:rFonts w:cs="ＭＳ 明朝" w:hint="eastAsia"/>
          <w:sz w:val="22"/>
          <w:szCs w:val="22"/>
        </w:rPr>
        <w:t>新潟市</w:t>
      </w:r>
      <w:r>
        <w:rPr>
          <w:rFonts w:cs="ＭＳ 明朝" w:hint="eastAsia"/>
          <w:sz w:val="22"/>
          <w:szCs w:val="22"/>
        </w:rPr>
        <w:t>北区社会福祉協議会</w:t>
      </w:r>
      <w:r>
        <w:rPr>
          <w:rFonts w:cs="ＭＳ 明朝"/>
          <w:sz w:val="22"/>
          <w:szCs w:val="22"/>
        </w:rPr>
        <w:t>HP</w:t>
      </w:r>
      <w:r>
        <w:rPr>
          <w:rFonts w:cs="ＭＳ 明朝" w:hint="eastAsia"/>
          <w:sz w:val="22"/>
          <w:szCs w:val="22"/>
        </w:rPr>
        <w:t>や、共同募金の使い道を紹介するために中央共同募金会が開設している赤い羽根データベース「はねっと」等に活動の様子を掲載する場合があります。</w:t>
      </w:r>
    </w:p>
    <w:p w14:paraId="0A99BF4D" w14:textId="2A0914E8" w:rsidR="00B335E1" w:rsidRPr="00F752C1" w:rsidRDefault="00622F9F" w:rsidP="00F752C1">
      <w:pPr>
        <w:spacing w:line="360" w:lineRule="exact"/>
        <w:rPr>
          <w:rFonts w:cs="Times New Roman"/>
          <w:sz w:val="28"/>
          <w:szCs w:val="28"/>
        </w:rPr>
      </w:pPr>
      <w:r>
        <w:pict w14:anchorId="71F18639">
          <v:shape id="_x0000_s1034" type="#_x0000_t202" style="position:absolute;left:0;text-align:left;margin-left:282.55pt;margin-top:25.25pt;width:205.9pt;height:69.95pt;z-index:251659264;mso-position-horizontal-relative:text;mso-position-vertical-relative:text">
            <v:textbox inset="5.85pt,.7pt,5.85pt,.7pt">
              <w:txbxContent>
                <w:p w14:paraId="59B71E29" w14:textId="77777777" w:rsidR="00F752C1" w:rsidRDefault="00F752C1" w:rsidP="00F752C1">
                  <w:r>
                    <w:rPr>
                      <w:rFonts w:hint="eastAsia"/>
                    </w:rPr>
                    <w:t>＜問い合わせ先＞</w:t>
                  </w:r>
                </w:p>
                <w:p w14:paraId="465F5597" w14:textId="1EBFE95B" w:rsidR="00F752C1" w:rsidRDefault="00FC66BA" w:rsidP="00F752C1">
                  <w:r>
                    <w:rPr>
                      <w:rFonts w:hint="eastAsia"/>
                    </w:rPr>
                    <w:t>新潟市</w:t>
                  </w:r>
                  <w:r w:rsidR="00F752C1">
                    <w:rPr>
                      <w:rFonts w:hint="eastAsia"/>
                    </w:rPr>
                    <w:t>北区社会福祉協議会</w:t>
                  </w:r>
                </w:p>
                <w:p w14:paraId="52635B8B" w14:textId="77777777" w:rsidR="00F752C1" w:rsidRDefault="00F752C1" w:rsidP="00F752C1">
                  <w:r>
                    <w:t>TEL025-386-2778</w:t>
                  </w:r>
                  <w:r>
                    <w:rPr>
                      <w:rFonts w:hint="eastAsia"/>
                    </w:rPr>
                    <w:t xml:space="preserve">　</w:t>
                  </w:r>
                  <w:r>
                    <w:t>FAX025-388-2914</w:t>
                  </w:r>
                </w:p>
                <w:p w14:paraId="48BBCD98" w14:textId="26092D44" w:rsidR="00F752C1" w:rsidRDefault="00F752C1" w:rsidP="00F752C1">
                  <w:r>
                    <w:rPr>
                      <w:rFonts w:hint="eastAsia"/>
                    </w:rPr>
                    <w:t>担当：クズネツォフ</w:t>
                  </w:r>
                  <w:r w:rsidR="003C1BA0">
                    <w:rPr>
                      <w:rFonts w:hint="eastAsia"/>
                    </w:rPr>
                    <w:t>、鈴木</w:t>
                  </w:r>
                </w:p>
              </w:txbxContent>
            </v:textbox>
          </v:shape>
        </w:pict>
      </w:r>
    </w:p>
    <w:sectPr w:rsidR="00B335E1" w:rsidRPr="00F752C1" w:rsidSect="00205A1E">
      <w:pgSz w:w="11906" w:h="16838" w:code="9"/>
      <w:pgMar w:top="1276" w:right="991" w:bottom="1135"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757A" w14:textId="77777777" w:rsidR="00A440BD" w:rsidRDefault="00A440BD" w:rsidP="00AD46B2">
      <w:pPr>
        <w:rPr>
          <w:rFonts w:cs="Times New Roman"/>
        </w:rPr>
      </w:pPr>
      <w:r>
        <w:rPr>
          <w:rFonts w:cs="Times New Roman"/>
        </w:rPr>
        <w:separator/>
      </w:r>
    </w:p>
  </w:endnote>
  <w:endnote w:type="continuationSeparator" w:id="0">
    <w:p w14:paraId="5CAB88E9" w14:textId="77777777" w:rsidR="00A440BD" w:rsidRDefault="00A440BD" w:rsidP="00AD46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ECF6" w14:textId="77777777" w:rsidR="00A440BD" w:rsidRDefault="00A440BD" w:rsidP="00AD46B2">
      <w:pPr>
        <w:rPr>
          <w:rFonts w:cs="Times New Roman"/>
        </w:rPr>
      </w:pPr>
      <w:r>
        <w:rPr>
          <w:rFonts w:cs="Times New Roman"/>
        </w:rPr>
        <w:separator/>
      </w:r>
    </w:p>
  </w:footnote>
  <w:footnote w:type="continuationSeparator" w:id="0">
    <w:p w14:paraId="23DA7E8C" w14:textId="77777777" w:rsidR="00A440BD" w:rsidRDefault="00A440BD" w:rsidP="00AD46B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064E"/>
    <w:multiLevelType w:val="hybridMultilevel"/>
    <w:tmpl w:val="F9BC5C70"/>
    <w:lvl w:ilvl="0" w:tplc="EFA8A172">
      <w:start w:val="3"/>
      <w:numFmt w:val="bullet"/>
      <w:lvlText w:val="・"/>
      <w:lvlJc w:val="left"/>
      <w:pPr>
        <w:ind w:left="570" w:hanging="36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cs="Wingdings" w:hint="default"/>
      </w:rPr>
    </w:lvl>
    <w:lvl w:ilvl="3" w:tplc="04090001">
      <w:start w:val="1"/>
      <w:numFmt w:val="bullet"/>
      <w:lvlText w:val=""/>
      <w:lvlJc w:val="left"/>
      <w:pPr>
        <w:ind w:left="1890" w:hanging="420"/>
      </w:pPr>
      <w:rPr>
        <w:rFonts w:ascii="Wingdings" w:hAnsi="Wingdings" w:cs="Wingdings" w:hint="default"/>
      </w:rPr>
    </w:lvl>
    <w:lvl w:ilvl="4" w:tplc="0409000B">
      <w:start w:val="1"/>
      <w:numFmt w:val="bullet"/>
      <w:lvlText w:val=""/>
      <w:lvlJc w:val="left"/>
      <w:pPr>
        <w:ind w:left="2310" w:hanging="420"/>
      </w:pPr>
      <w:rPr>
        <w:rFonts w:ascii="Wingdings" w:hAnsi="Wingdings" w:cs="Wingdings" w:hint="default"/>
      </w:rPr>
    </w:lvl>
    <w:lvl w:ilvl="5" w:tplc="0409000D">
      <w:start w:val="1"/>
      <w:numFmt w:val="bullet"/>
      <w:lvlText w:val=""/>
      <w:lvlJc w:val="left"/>
      <w:pPr>
        <w:ind w:left="2730" w:hanging="420"/>
      </w:pPr>
      <w:rPr>
        <w:rFonts w:ascii="Wingdings" w:hAnsi="Wingdings" w:cs="Wingdings" w:hint="default"/>
      </w:rPr>
    </w:lvl>
    <w:lvl w:ilvl="6" w:tplc="04090001">
      <w:start w:val="1"/>
      <w:numFmt w:val="bullet"/>
      <w:lvlText w:val=""/>
      <w:lvlJc w:val="left"/>
      <w:pPr>
        <w:ind w:left="3150" w:hanging="420"/>
      </w:pPr>
      <w:rPr>
        <w:rFonts w:ascii="Wingdings" w:hAnsi="Wingdings" w:cs="Wingdings" w:hint="default"/>
      </w:rPr>
    </w:lvl>
    <w:lvl w:ilvl="7" w:tplc="0409000B">
      <w:start w:val="1"/>
      <w:numFmt w:val="bullet"/>
      <w:lvlText w:val=""/>
      <w:lvlJc w:val="left"/>
      <w:pPr>
        <w:ind w:left="3570" w:hanging="420"/>
      </w:pPr>
      <w:rPr>
        <w:rFonts w:ascii="Wingdings" w:hAnsi="Wingdings" w:cs="Wingdings" w:hint="default"/>
      </w:rPr>
    </w:lvl>
    <w:lvl w:ilvl="8" w:tplc="0409000D">
      <w:start w:val="1"/>
      <w:numFmt w:val="bullet"/>
      <w:lvlText w:val=""/>
      <w:lvlJc w:val="left"/>
      <w:pPr>
        <w:ind w:left="3990" w:hanging="420"/>
      </w:pPr>
      <w:rPr>
        <w:rFonts w:ascii="Wingdings" w:hAnsi="Wingdings" w:cs="Wingdings" w:hint="default"/>
      </w:rPr>
    </w:lvl>
  </w:abstractNum>
  <w:abstractNum w:abstractNumId="1" w15:restartNumberingAfterBreak="0">
    <w:nsid w:val="1BF81D46"/>
    <w:multiLevelType w:val="hybridMultilevel"/>
    <w:tmpl w:val="2C4A7A1C"/>
    <w:lvl w:ilvl="0" w:tplc="F0FECAFE">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CAD54BA"/>
    <w:multiLevelType w:val="hybridMultilevel"/>
    <w:tmpl w:val="F4564334"/>
    <w:lvl w:ilvl="0" w:tplc="A4783058">
      <w:start w:val="1"/>
      <w:numFmt w:val="decimalEnclosedCircle"/>
      <w:lvlText w:val="%1"/>
      <w:lvlJc w:val="left"/>
      <w:pPr>
        <w:tabs>
          <w:tab w:val="num" w:pos="450"/>
        </w:tabs>
        <w:ind w:left="450" w:hanging="45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44E71DC"/>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4" w15:restartNumberingAfterBreak="0">
    <w:nsid w:val="28A325B3"/>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5" w15:restartNumberingAfterBreak="0">
    <w:nsid w:val="2D642178"/>
    <w:multiLevelType w:val="hybridMultilevel"/>
    <w:tmpl w:val="1D768896"/>
    <w:lvl w:ilvl="0" w:tplc="B85C2EB4">
      <w:start w:val="3"/>
      <w:numFmt w:val="bullet"/>
      <w:lvlText w:val="・"/>
      <w:lvlJc w:val="left"/>
      <w:pPr>
        <w:ind w:left="581" w:hanging="360"/>
      </w:pPr>
      <w:rPr>
        <w:rFonts w:ascii="ＭＳ 明朝" w:eastAsia="ＭＳ 明朝" w:hAnsi="ＭＳ 明朝" w:hint="eastAsia"/>
      </w:rPr>
    </w:lvl>
    <w:lvl w:ilvl="1" w:tplc="0409000B">
      <w:start w:val="1"/>
      <w:numFmt w:val="bullet"/>
      <w:lvlText w:val=""/>
      <w:lvlJc w:val="left"/>
      <w:pPr>
        <w:ind w:left="1061" w:hanging="420"/>
      </w:pPr>
      <w:rPr>
        <w:rFonts w:ascii="Wingdings" w:hAnsi="Wingdings" w:cs="Wingdings" w:hint="default"/>
      </w:rPr>
    </w:lvl>
    <w:lvl w:ilvl="2" w:tplc="0409000D">
      <w:start w:val="1"/>
      <w:numFmt w:val="bullet"/>
      <w:lvlText w:val=""/>
      <w:lvlJc w:val="left"/>
      <w:pPr>
        <w:ind w:left="1481" w:hanging="420"/>
      </w:pPr>
      <w:rPr>
        <w:rFonts w:ascii="Wingdings" w:hAnsi="Wingdings" w:cs="Wingdings" w:hint="default"/>
      </w:rPr>
    </w:lvl>
    <w:lvl w:ilvl="3" w:tplc="04090001">
      <w:start w:val="1"/>
      <w:numFmt w:val="bullet"/>
      <w:lvlText w:val=""/>
      <w:lvlJc w:val="left"/>
      <w:pPr>
        <w:ind w:left="1901" w:hanging="420"/>
      </w:pPr>
      <w:rPr>
        <w:rFonts w:ascii="Wingdings" w:hAnsi="Wingdings" w:cs="Wingdings" w:hint="default"/>
      </w:rPr>
    </w:lvl>
    <w:lvl w:ilvl="4" w:tplc="0409000B">
      <w:start w:val="1"/>
      <w:numFmt w:val="bullet"/>
      <w:lvlText w:val=""/>
      <w:lvlJc w:val="left"/>
      <w:pPr>
        <w:ind w:left="2321" w:hanging="420"/>
      </w:pPr>
      <w:rPr>
        <w:rFonts w:ascii="Wingdings" w:hAnsi="Wingdings" w:cs="Wingdings" w:hint="default"/>
      </w:rPr>
    </w:lvl>
    <w:lvl w:ilvl="5" w:tplc="0409000D">
      <w:start w:val="1"/>
      <w:numFmt w:val="bullet"/>
      <w:lvlText w:val=""/>
      <w:lvlJc w:val="left"/>
      <w:pPr>
        <w:ind w:left="2741" w:hanging="420"/>
      </w:pPr>
      <w:rPr>
        <w:rFonts w:ascii="Wingdings" w:hAnsi="Wingdings" w:cs="Wingdings" w:hint="default"/>
      </w:rPr>
    </w:lvl>
    <w:lvl w:ilvl="6" w:tplc="04090001">
      <w:start w:val="1"/>
      <w:numFmt w:val="bullet"/>
      <w:lvlText w:val=""/>
      <w:lvlJc w:val="left"/>
      <w:pPr>
        <w:ind w:left="3161" w:hanging="420"/>
      </w:pPr>
      <w:rPr>
        <w:rFonts w:ascii="Wingdings" w:hAnsi="Wingdings" w:cs="Wingdings" w:hint="default"/>
      </w:rPr>
    </w:lvl>
    <w:lvl w:ilvl="7" w:tplc="0409000B">
      <w:start w:val="1"/>
      <w:numFmt w:val="bullet"/>
      <w:lvlText w:val=""/>
      <w:lvlJc w:val="left"/>
      <w:pPr>
        <w:ind w:left="3581" w:hanging="420"/>
      </w:pPr>
      <w:rPr>
        <w:rFonts w:ascii="Wingdings" w:hAnsi="Wingdings" w:cs="Wingdings" w:hint="default"/>
      </w:rPr>
    </w:lvl>
    <w:lvl w:ilvl="8" w:tplc="0409000D">
      <w:start w:val="1"/>
      <w:numFmt w:val="bullet"/>
      <w:lvlText w:val=""/>
      <w:lvlJc w:val="left"/>
      <w:pPr>
        <w:ind w:left="4001" w:hanging="420"/>
      </w:pPr>
      <w:rPr>
        <w:rFonts w:ascii="Wingdings" w:hAnsi="Wingdings" w:cs="Wingdings" w:hint="default"/>
      </w:rPr>
    </w:lvl>
  </w:abstractNum>
  <w:abstractNum w:abstractNumId="6" w15:restartNumberingAfterBreak="0">
    <w:nsid w:val="4C104D31"/>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7" w15:restartNumberingAfterBreak="0">
    <w:nsid w:val="55D34237"/>
    <w:multiLevelType w:val="hybridMultilevel"/>
    <w:tmpl w:val="6CFED5FC"/>
    <w:lvl w:ilvl="0" w:tplc="ADA05FD2">
      <w:start w:val="2"/>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8" w15:restartNumberingAfterBreak="0">
    <w:nsid w:val="59100399"/>
    <w:multiLevelType w:val="hybridMultilevel"/>
    <w:tmpl w:val="6B1C94F0"/>
    <w:lvl w:ilvl="0" w:tplc="9DCE5454">
      <w:start w:val="1"/>
      <w:numFmt w:val="decimalEnclosedParen"/>
      <w:lvlText w:val="%1"/>
      <w:lvlJc w:val="left"/>
      <w:pPr>
        <w:ind w:left="644" w:hanging="360"/>
      </w:pPr>
      <w:rPr>
        <w:rFonts w:cs="ＭＳ 明朝"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9" w15:restartNumberingAfterBreak="0">
    <w:nsid w:val="5F3C3DDE"/>
    <w:multiLevelType w:val="hybridMultilevel"/>
    <w:tmpl w:val="1562BC82"/>
    <w:lvl w:ilvl="0" w:tplc="93B04AEE">
      <w:numFmt w:val="bullet"/>
      <w:lvlText w:val="☆"/>
      <w:lvlJc w:val="left"/>
      <w:pPr>
        <w:tabs>
          <w:tab w:val="num" w:pos="810"/>
        </w:tabs>
        <w:ind w:left="810" w:hanging="360"/>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10" w15:restartNumberingAfterBreak="0">
    <w:nsid w:val="64C77E7E"/>
    <w:multiLevelType w:val="hybridMultilevel"/>
    <w:tmpl w:val="A8C2BCC8"/>
    <w:lvl w:ilvl="0" w:tplc="9478285C">
      <w:start w:val="1"/>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666D22C7"/>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12" w15:restartNumberingAfterBreak="0">
    <w:nsid w:val="75D6516A"/>
    <w:multiLevelType w:val="hybridMultilevel"/>
    <w:tmpl w:val="2878094E"/>
    <w:lvl w:ilvl="0" w:tplc="7A6AB304">
      <w:numFmt w:val="bullet"/>
      <w:lvlText w:val="・"/>
      <w:lvlJc w:val="left"/>
      <w:pPr>
        <w:tabs>
          <w:tab w:val="num" w:pos="675"/>
        </w:tabs>
        <w:ind w:left="675" w:hanging="450"/>
      </w:pPr>
      <w:rPr>
        <w:rFonts w:ascii="ＭＳ 明朝" w:eastAsia="ＭＳ 明朝" w:hAnsi="ＭＳ 明朝" w:hint="eastAsia"/>
      </w:rPr>
    </w:lvl>
    <w:lvl w:ilvl="1" w:tplc="0409000B">
      <w:start w:val="1"/>
      <w:numFmt w:val="bullet"/>
      <w:lvlText w:val=""/>
      <w:lvlJc w:val="left"/>
      <w:pPr>
        <w:tabs>
          <w:tab w:val="num" w:pos="1065"/>
        </w:tabs>
        <w:ind w:left="1065" w:hanging="420"/>
      </w:pPr>
      <w:rPr>
        <w:rFonts w:ascii="Wingdings" w:hAnsi="Wingdings" w:cs="Wingdings" w:hint="default"/>
      </w:rPr>
    </w:lvl>
    <w:lvl w:ilvl="2" w:tplc="0409000D">
      <w:start w:val="1"/>
      <w:numFmt w:val="bullet"/>
      <w:lvlText w:val=""/>
      <w:lvlJc w:val="left"/>
      <w:pPr>
        <w:tabs>
          <w:tab w:val="num" w:pos="1485"/>
        </w:tabs>
        <w:ind w:left="1485" w:hanging="420"/>
      </w:pPr>
      <w:rPr>
        <w:rFonts w:ascii="Wingdings" w:hAnsi="Wingdings" w:cs="Wingdings" w:hint="default"/>
      </w:rPr>
    </w:lvl>
    <w:lvl w:ilvl="3" w:tplc="04090001">
      <w:start w:val="1"/>
      <w:numFmt w:val="bullet"/>
      <w:lvlText w:val=""/>
      <w:lvlJc w:val="left"/>
      <w:pPr>
        <w:tabs>
          <w:tab w:val="num" w:pos="1905"/>
        </w:tabs>
        <w:ind w:left="1905" w:hanging="420"/>
      </w:pPr>
      <w:rPr>
        <w:rFonts w:ascii="Wingdings" w:hAnsi="Wingdings" w:cs="Wingdings" w:hint="default"/>
      </w:rPr>
    </w:lvl>
    <w:lvl w:ilvl="4" w:tplc="0409000B">
      <w:start w:val="1"/>
      <w:numFmt w:val="bullet"/>
      <w:lvlText w:val=""/>
      <w:lvlJc w:val="left"/>
      <w:pPr>
        <w:tabs>
          <w:tab w:val="num" w:pos="2325"/>
        </w:tabs>
        <w:ind w:left="2325" w:hanging="420"/>
      </w:pPr>
      <w:rPr>
        <w:rFonts w:ascii="Wingdings" w:hAnsi="Wingdings" w:cs="Wingdings" w:hint="default"/>
      </w:rPr>
    </w:lvl>
    <w:lvl w:ilvl="5" w:tplc="0409000D">
      <w:start w:val="1"/>
      <w:numFmt w:val="bullet"/>
      <w:lvlText w:val=""/>
      <w:lvlJc w:val="left"/>
      <w:pPr>
        <w:tabs>
          <w:tab w:val="num" w:pos="2745"/>
        </w:tabs>
        <w:ind w:left="2745" w:hanging="420"/>
      </w:pPr>
      <w:rPr>
        <w:rFonts w:ascii="Wingdings" w:hAnsi="Wingdings" w:cs="Wingdings" w:hint="default"/>
      </w:rPr>
    </w:lvl>
    <w:lvl w:ilvl="6" w:tplc="04090001">
      <w:start w:val="1"/>
      <w:numFmt w:val="bullet"/>
      <w:lvlText w:val=""/>
      <w:lvlJc w:val="left"/>
      <w:pPr>
        <w:tabs>
          <w:tab w:val="num" w:pos="3165"/>
        </w:tabs>
        <w:ind w:left="3165" w:hanging="420"/>
      </w:pPr>
      <w:rPr>
        <w:rFonts w:ascii="Wingdings" w:hAnsi="Wingdings" w:cs="Wingdings" w:hint="default"/>
      </w:rPr>
    </w:lvl>
    <w:lvl w:ilvl="7" w:tplc="0409000B">
      <w:start w:val="1"/>
      <w:numFmt w:val="bullet"/>
      <w:lvlText w:val=""/>
      <w:lvlJc w:val="left"/>
      <w:pPr>
        <w:tabs>
          <w:tab w:val="num" w:pos="3585"/>
        </w:tabs>
        <w:ind w:left="3585" w:hanging="420"/>
      </w:pPr>
      <w:rPr>
        <w:rFonts w:ascii="Wingdings" w:hAnsi="Wingdings" w:cs="Wingdings" w:hint="default"/>
      </w:rPr>
    </w:lvl>
    <w:lvl w:ilvl="8" w:tplc="0409000D">
      <w:start w:val="1"/>
      <w:numFmt w:val="bullet"/>
      <w:lvlText w:val=""/>
      <w:lvlJc w:val="left"/>
      <w:pPr>
        <w:tabs>
          <w:tab w:val="num" w:pos="4005"/>
        </w:tabs>
        <w:ind w:left="4005" w:hanging="420"/>
      </w:pPr>
      <w:rPr>
        <w:rFonts w:ascii="Wingdings" w:hAnsi="Wingdings" w:cs="Wingdings" w:hint="default"/>
      </w:rPr>
    </w:lvl>
  </w:abstractNum>
  <w:abstractNum w:abstractNumId="13" w15:restartNumberingAfterBreak="0">
    <w:nsid w:val="77901CD1"/>
    <w:multiLevelType w:val="hybridMultilevel"/>
    <w:tmpl w:val="EB6657F4"/>
    <w:lvl w:ilvl="0" w:tplc="95D8F5B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30860655">
    <w:abstractNumId w:val="2"/>
  </w:num>
  <w:num w:numId="2" w16cid:durableId="1963220120">
    <w:abstractNumId w:val="12"/>
  </w:num>
  <w:num w:numId="3" w16cid:durableId="654991467">
    <w:abstractNumId w:val="9"/>
  </w:num>
  <w:num w:numId="4" w16cid:durableId="1289629183">
    <w:abstractNumId w:val="1"/>
  </w:num>
  <w:num w:numId="5" w16cid:durableId="1070420715">
    <w:abstractNumId w:val="10"/>
  </w:num>
  <w:num w:numId="6" w16cid:durableId="1426344140">
    <w:abstractNumId w:val="13"/>
  </w:num>
  <w:num w:numId="7" w16cid:durableId="1220896905">
    <w:abstractNumId w:val="7"/>
  </w:num>
  <w:num w:numId="8" w16cid:durableId="1988970728">
    <w:abstractNumId w:val="11"/>
  </w:num>
  <w:num w:numId="9" w16cid:durableId="1117212473">
    <w:abstractNumId w:val="3"/>
  </w:num>
  <w:num w:numId="10" w16cid:durableId="1672832253">
    <w:abstractNumId w:val="4"/>
  </w:num>
  <w:num w:numId="11" w16cid:durableId="1838836292">
    <w:abstractNumId w:val="0"/>
  </w:num>
  <w:num w:numId="12" w16cid:durableId="369452643">
    <w:abstractNumId w:val="5"/>
  </w:num>
  <w:num w:numId="13" w16cid:durableId="1485051676">
    <w:abstractNumId w:val="6"/>
  </w:num>
  <w:num w:numId="14" w16cid:durableId="1926456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0"/>
  <w:doNotHyphenateCaps/>
  <w:drawingGridVerticalSpacing w:val="159"/>
  <w:displayHorizontalDrawingGridEvery w:val="0"/>
  <w:displayVerticalDrawingGridEvery w:val="2"/>
  <w:characterSpacingControl w:val="compressPunctuation"/>
  <w:doNotValidateAgainstSchema/>
  <w:doNotDemarcateInvalidXml/>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010B"/>
    <w:rsid w:val="00015B7D"/>
    <w:rsid w:val="00024199"/>
    <w:rsid w:val="00030A22"/>
    <w:rsid w:val="0007307D"/>
    <w:rsid w:val="00075CFE"/>
    <w:rsid w:val="0009584E"/>
    <w:rsid w:val="000A0378"/>
    <w:rsid w:val="000B3A92"/>
    <w:rsid w:val="000C1880"/>
    <w:rsid w:val="000C67E2"/>
    <w:rsid w:val="000D1E54"/>
    <w:rsid w:val="00110A7E"/>
    <w:rsid w:val="001268A5"/>
    <w:rsid w:val="00143CDB"/>
    <w:rsid w:val="00143E62"/>
    <w:rsid w:val="00145BEE"/>
    <w:rsid w:val="00152A10"/>
    <w:rsid w:val="00156FBD"/>
    <w:rsid w:val="001706A1"/>
    <w:rsid w:val="00187833"/>
    <w:rsid w:val="00192975"/>
    <w:rsid w:val="00193E4A"/>
    <w:rsid w:val="001B34E0"/>
    <w:rsid w:val="001B41F9"/>
    <w:rsid w:val="001B4EE1"/>
    <w:rsid w:val="001C70E0"/>
    <w:rsid w:val="001D2770"/>
    <w:rsid w:val="001D500C"/>
    <w:rsid w:val="001F4EF3"/>
    <w:rsid w:val="001F7DA7"/>
    <w:rsid w:val="001F7EBA"/>
    <w:rsid w:val="00204063"/>
    <w:rsid w:val="00205A1E"/>
    <w:rsid w:val="002209A9"/>
    <w:rsid w:val="0022245A"/>
    <w:rsid w:val="002833EA"/>
    <w:rsid w:val="002848F7"/>
    <w:rsid w:val="002A0839"/>
    <w:rsid w:val="002A67E7"/>
    <w:rsid w:val="002B2521"/>
    <w:rsid w:val="002B2844"/>
    <w:rsid w:val="002B7F7C"/>
    <w:rsid w:val="002D1BF2"/>
    <w:rsid w:val="002E31C9"/>
    <w:rsid w:val="003026A1"/>
    <w:rsid w:val="003147FD"/>
    <w:rsid w:val="00325EFD"/>
    <w:rsid w:val="003322B8"/>
    <w:rsid w:val="00334DC6"/>
    <w:rsid w:val="003377D7"/>
    <w:rsid w:val="00362920"/>
    <w:rsid w:val="0036597F"/>
    <w:rsid w:val="00373BA9"/>
    <w:rsid w:val="0037655E"/>
    <w:rsid w:val="00380700"/>
    <w:rsid w:val="00380BF8"/>
    <w:rsid w:val="00383896"/>
    <w:rsid w:val="00383ABB"/>
    <w:rsid w:val="0039055D"/>
    <w:rsid w:val="003B4560"/>
    <w:rsid w:val="003B6D83"/>
    <w:rsid w:val="003C1BA0"/>
    <w:rsid w:val="003C399B"/>
    <w:rsid w:val="003C6905"/>
    <w:rsid w:val="003C7A00"/>
    <w:rsid w:val="003D010B"/>
    <w:rsid w:val="003E0D9C"/>
    <w:rsid w:val="003E1633"/>
    <w:rsid w:val="003F0F68"/>
    <w:rsid w:val="0040406F"/>
    <w:rsid w:val="00404B3B"/>
    <w:rsid w:val="00415A4B"/>
    <w:rsid w:val="00430E55"/>
    <w:rsid w:val="00432637"/>
    <w:rsid w:val="00461353"/>
    <w:rsid w:val="004933CF"/>
    <w:rsid w:val="004945EC"/>
    <w:rsid w:val="0049535A"/>
    <w:rsid w:val="004957AD"/>
    <w:rsid w:val="004A0859"/>
    <w:rsid w:val="004B13E0"/>
    <w:rsid w:val="004C08F9"/>
    <w:rsid w:val="004F484E"/>
    <w:rsid w:val="005233A3"/>
    <w:rsid w:val="00530405"/>
    <w:rsid w:val="00534CF5"/>
    <w:rsid w:val="005424E4"/>
    <w:rsid w:val="00550651"/>
    <w:rsid w:val="00553885"/>
    <w:rsid w:val="00565113"/>
    <w:rsid w:val="005724A6"/>
    <w:rsid w:val="00577F14"/>
    <w:rsid w:val="00580CB2"/>
    <w:rsid w:val="0058491C"/>
    <w:rsid w:val="00585DF9"/>
    <w:rsid w:val="005872BA"/>
    <w:rsid w:val="005A195A"/>
    <w:rsid w:val="005D4F1F"/>
    <w:rsid w:val="00622F9F"/>
    <w:rsid w:val="006342E5"/>
    <w:rsid w:val="006474B9"/>
    <w:rsid w:val="00650995"/>
    <w:rsid w:val="006767DC"/>
    <w:rsid w:val="006863D4"/>
    <w:rsid w:val="006907EA"/>
    <w:rsid w:val="006C2485"/>
    <w:rsid w:val="006E0A8D"/>
    <w:rsid w:val="006E5C66"/>
    <w:rsid w:val="006F1C74"/>
    <w:rsid w:val="006F7F1C"/>
    <w:rsid w:val="00700EFF"/>
    <w:rsid w:val="007114AD"/>
    <w:rsid w:val="00712DAB"/>
    <w:rsid w:val="007347E1"/>
    <w:rsid w:val="00736B57"/>
    <w:rsid w:val="0074717D"/>
    <w:rsid w:val="00754A45"/>
    <w:rsid w:val="00755147"/>
    <w:rsid w:val="00760418"/>
    <w:rsid w:val="00763FD8"/>
    <w:rsid w:val="00783838"/>
    <w:rsid w:val="0078599E"/>
    <w:rsid w:val="00785EBA"/>
    <w:rsid w:val="007A10DD"/>
    <w:rsid w:val="007A2209"/>
    <w:rsid w:val="007B057E"/>
    <w:rsid w:val="007B2EA6"/>
    <w:rsid w:val="007E140F"/>
    <w:rsid w:val="007F28B0"/>
    <w:rsid w:val="007F6F24"/>
    <w:rsid w:val="00806ED2"/>
    <w:rsid w:val="00811AAF"/>
    <w:rsid w:val="008215EB"/>
    <w:rsid w:val="0083163F"/>
    <w:rsid w:val="0083331A"/>
    <w:rsid w:val="008806EC"/>
    <w:rsid w:val="00883E2D"/>
    <w:rsid w:val="008C0346"/>
    <w:rsid w:val="008D10EE"/>
    <w:rsid w:val="008D525C"/>
    <w:rsid w:val="008E68C9"/>
    <w:rsid w:val="0092291E"/>
    <w:rsid w:val="00923741"/>
    <w:rsid w:val="0092610C"/>
    <w:rsid w:val="00942079"/>
    <w:rsid w:val="0094420F"/>
    <w:rsid w:val="00975F10"/>
    <w:rsid w:val="00986761"/>
    <w:rsid w:val="009931A7"/>
    <w:rsid w:val="009A204C"/>
    <w:rsid w:val="009A21B1"/>
    <w:rsid w:val="009C3554"/>
    <w:rsid w:val="00A0337F"/>
    <w:rsid w:val="00A07974"/>
    <w:rsid w:val="00A16B22"/>
    <w:rsid w:val="00A16E5C"/>
    <w:rsid w:val="00A23BE9"/>
    <w:rsid w:val="00A31C3B"/>
    <w:rsid w:val="00A440BD"/>
    <w:rsid w:val="00A56A89"/>
    <w:rsid w:val="00A64A63"/>
    <w:rsid w:val="00A74AA2"/>
    <w:rsid w:val="00A82AC8"/>
    <w:rsid w:val="00A95468"/>
    <w:rsid w:val="00A976B7"/>
    <w:rsid w:val="00AA5102"/>
    <w:rsid w:val="00AA7B31"/>
    <w:rsid w:val="00AD03C9"/>
    <w:rsid w:val="00AD06CF"/>
    <w:rsid w:val="00AD46B2"/>
    <w:rsid w:val="00AD6027"/>
    <w:rsid w:val="00AE0472"/>
    <w:rsid w:val="00AE096F"/>
    <w:rsid w:val="00AE1F72"/>
    <w:rsid w:val="00AE2944"/>
    <w:rsid w:val="00AF18CE"/>
    <w:rsid w:val="00AF2E86"/>
    <w:rsid w:val="00AF5057"/>
    <w:rsid w:val="00B117AA"/>
    <w:rsid w:val="00B1279E"/>
    <w:rsid w:val="00B335E1"/>
    <w:rsid w:val="00B40D4A"/>
    <w:rsid w:val="00B43606"/>
    <w:rsid w:val="00B479C1"/>
    <w:rsid w:val="00B5432D"/>
    <w:rsid w:val="00B74839"/>
    <w:rsid w:val="00BA3302"/>
    <w:rsid w:val="00BC04F7"/>
    <w:rsid w:val="00BC3250"/>
    <w:rsid w:val="00BD3A56"/>
    <w:rsid w:val="00BD618E"/>
    <w:rsid w:val="00BE60F1"/>
    <w:rsid w:val="00BF3F35"/>
    <w:rsid w:val="00C61955"/>
    <w:rsid w:val="00C634C4"/>
    <w:rsid w:val="00C77252"/>
    <w:rsid w:val="00C87041"/>
    <w:rsid w:val="00CC2919"/>
    <w:rsid w:val="00CD31F6"/>
    <w:rsid w:val="00CE4058"/>
    <w:rsid w:val="00D017D7"/>
    <w:rsid w:val="00D15361"/>
    <w:rsid w:val="00D15A17"/>
    <w:rsid w:val="00D2508D"/>
    <w:rsid w:val="00D306B8"/>
    <w:rsid w:val="00D34F69"/>
    <w:rsid w:val="00D34FC6"/>
    <w:rsid w:val="00D40EA9"/>
    <w:rsid w:val="00D55C98"/>
    <w:rsid w:val="00D65E66"/>
    <w:rsid w:val="00DA0ED7"/>
    <w:rsid w:val="00DA1ACB"/>
    <w:rsid w:val="00DA2ECA"/>
    <w:rsid w:val="00DD785F"/>
    <w:rsid w:val="00DE39D1"/>
    <w:rsid w:val="00E03366"/>
    <w:rsid w:val="00E26DA3"/>
    <w:rsid w:val="00E322D3"/>
    <w:rsid w:val="00E43DD6"/>
    <w:rsid w:val="00E44343"/>
    <w:rsid w:val="00E55D99"/>
    <w:rsid w:val="00E72E6E"/>
    <w:rsid w:val="00E8457B"/>
    <w:rsid w:val="00E85519"/>
    <w:rsid w:val="00EA42E1"/>
    <w:rsid w:val="00EB459C"/>
    <w:rsid w:val="00EC2136"/>
    <w:rsid w:val="00ED0EAE"/>
    <w:rsid w:val="00ED1BE2"/>
    <w:rsid w:val="00ED4A3D"/>
    <w:rsid w:val="00EE4362"/>
    <w:rsid w:val="00F02A54"/>
    <w:rsid w:val="00F0340E"/>
    <w:rsid w:val="00F25522"/>
    <w:rsid w:val="00F3219F"/>
    <w:rsid w:val="00F366E9"/>
    <w:rsid w:val="00F42239"/>
    <w:rsid w:val="00F476E6"/>
    <w:rsid w:val="00F609B5"/>
    <w:rsid w:val="00F64C14"/>
    <w:rsid w:val="00F752C1"/>
    <w:rsid w:val="00FA298C"/>
    <w:rsid w:val="00FC39E3"/>
    <w:rsid w:val="00FC66BA"/>
    <w:rsid w:val="00FD3633"/>
    <w:rsid w:val="00FE22FD"/>
    <w:rsid w:val="00FF2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v:textbox inset="5.85pt,.7pt,5.85pt,.7pt"/>
    </o:shapedefaults>
    <o:shapelayout v:ext="edit">
      <o:idmap v:ext="edit" data="1"/>
    </o:shapelayout>
  </w:shapeDefaults>
  <w:decimalSymbol w:val="."/>
  <w:listSeparator w:val=","/>
  <w14:docId w14:val="79261414"/>
  <w15:docId w15:val="{533041EC-A8BA-49F4-B405-FE0FF006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F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46B2"/>
    <w:pPr>
      <w:tabs>
        <w:tab w:val="center" w:pos="4252"/>
        <w:tab w:val="right" w:pos="8504"/>
      </w:tabs>
      <w:snapToGrid w:val="0"/>
    </w:pPr>
  </w:style>
  <w:style w:type="character" w:customStyle="1" w:styleId="a4">
    <w:name w:val="ヘッダー (文字)"/>
    <w:basedOn w:val="a0"/>
    <w:link w:val="a3"/>
    <w:uiPriority w:val="99"/>
    <w:locked/>
    <w:rsid w:val="00AD46B2"/>
    <w:rPr>
      <w:kern w:val="2"/>
      <w:sz w:val="24"/>
      <w:szCs w:val="24"/>
    </w:rPr>
  </w:style>
  <w:style w:type="paragraph" w:customStyle="1" w:styleId="1pt">
    <w:name w:val="標準 + 1２ pt"/>
    <w:basedOn w:val="a"/>
    <w:uiPriority w:val="99"/>
    <w:rsid w:val="00BC04F7"/>
    <w:rPr>
      <w:sz w:val="36"/>
      <w:szCs w:val="36"/>
    </w:rPr>
  </w:style>
  <w:style w:type="paragraph" w:customStyle="1" w:styleId="1pt0">
    <w:name w:val="標準 + 1８ pt"/>
    <w:basedOn w:val="1pt"/>
    <w:uiPriority w:val="99"/>
    <w:rsid w:val="00BC04F7"/>
  </w:style>
  <w:style w:type="paragraph" w:styleId="a5">
    <w:name w:val="footer"/>
    <w:basedOn w:val="a"/>
    <w:link w:val="a6"/>
    <w:uiPriority w:val="99"/>
    <w:rsid w:val="00AD46B2"/>
    <w:pPr>
      <w:tabs>
        <w:tab w:val="center" w:pos="4252"/>
        <w:tab w:val="right" w:pos="8504"/>
      </w:tabs>
      <w:snapToGrid w:val="0"/>
    </w:pPr>
  </w:style>
  <w:style w:type="character" w:customStyle="1" w:styleId="a6">
    <w:name w:val="フッター (文字)"/>
    <w:basedOn w:val="a0"/>
    <w:link w:val="a5"/>
    <w:uiPriority w:val="99"/>
    <w:locked/>
    <w:rsid w:val="00AD46B2"/>
    <w:rPr>
      <w:kern w:val="2"/>
      <w:sz w:val="24"/>
      <w:szCs w:val="24"/>
    </w:rPr>
  </w:style>
  <w:style w:type="paragraph" w:styleId="a7">
    <w:name w:val="Balloon Text"/>
    <w:basedOn w:val="a"/>
    <w:link w:val="a8"/>
    <w:uiPriority w:val="99"/>
    <w:semiHidden/>
    <w:rsid w:val="00AD46B2"/>
    <w:rPr>
      <w:rFonts w:ascii="Arial" w:eastAsia="ＭＳ ゴシック" w:hAnsi="Arial" w:cs="Arial"/>
      <w:sz w:val="18"/>
      <w:szCs w:val="18"/>
    </w:rPr>
  </w:style>
  <w:style w:type="character" w:customStyle="1" w:styleId="a8">
    <w:name w:val="吹き出し (文字)"/>
    <w:basedOn w:val="a0"/>
    <w:link w:val="a7"/>
    <w:uiPriority w:val="99"/>
    <w:locked/>
    <w:rsid w:val="00AD46B2"/>
    <w:rPr>
      <w:rFonts w:ascii="Arial" w:eastAsia="ＭＳ ゴシック" w:hAnsi="Arial" w:cs="Arial"/>
      <w:kern w:val="2"/>
      <w:sz w:val="18"/>
      <w:szCs w:val="18"/>
    </w:rPr>
  </w:style>
  <w:style w:type="table" w:styleId="a9">
    <w:name w:val="Table Grid"/>
    <w:basedOn w:val="a1"/>
    <w:uiPriority w:val="99"/>
    <w:rsid w:val="00AE2944"/>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5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【地域歳末事業への助成】</vt:lpstr>
    </vt:vector>
  </TitlesOfParts>
  <Company>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【地域歳末事業への助成】</dc:title>
  <dc:subject/>
  <dc:creator>西区社会福祉協議会</dc:creator>
  <cp:keywords/>
  <dc:description/>
  <cp:lastModifiedBy>user</cp:lastModifiedBy>
  <cp:revision>85</cp:revision>
  <cp:lastPrinted>2025-09-22T11:29:00Z</cp:lastPrinted>
  <dcterms:created xsi:type="dcterms:W3CDTF">2008-08-14T23:38:00Z</dcterms:created>
  <dcterms:modified xsi:type="dcterms:W3CDTF">2025-09-22T11:29:00Z</dcterms:modified>
</cp:coreProperties>
</file>